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7E" w:rsidRPr="00E82378" w:rsidRDefault="00D5547E" w:rsidP="004A6D2F">
      <w:pPr>
        <w:rPr>
          <w:color w:val="auto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E82378" w:rsidRPr="00E82378" w:rsidTr="005F7F7E">
        <w:tc>
          <w:tcPr>
            <w:tcW w:w="2438" w:type="dxa"/>
            <w:shd w:val="clear" w:color="auto" w:fill="auto"/>
          </w:tcPr>
          <w:p w:rsidR="00F445B1" w:rsidRPr="00E82378" w:rsidRDefault="00F445B1" w:rsidP="004A6D2F">
            <w:pPr>
              <w:rPr>
                <w:rStyle w:val="Firstpagetablebold"/>
                <w:color w:val="auto"/>
              </w:rPr>
            </w:pPr>
            <w:r w:rsidRPr="00E82378">
              <w:rPr>
                <w:rStyle w:val="Firstpagetablebold"/>
                <w:color w:val="auto"/>
              </w:rPr>
              <w:t>To</w:t>
            </w:r>
            <w:r w:rsidR="005C35A5" w:rsidRPr="00E82378">
              <w:rPr>
                <w:rStyle w:val="Firstpagetablebold"/>
                <w:color w:val="auto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E82378" w:rsidRDefault="00F445B1" w:rsidP="00DF62E7">
            <w:pPr>
              <w:rPr>
                <w:rStyle w:val="Firstpagetablebold"/>
                <w:color w:val="auto"/>
              </w:rPr>
            </w:pPr>
            <w:r w:rsidRPr="00E82378">
              <w:rPr>
                <w:rStyle w:val="Firstpagetablebold"/>
                <w:color w:val="auto"/>
              </w:rPr>
              <w:t>C</w:t>
            </w:r>
            <w:r w:rsidR="00DF62E7" w:rsidRPr="00E82378">
              <w:rPr>
                <w:rStyle w:val="Firstpagetablebold"/>
                <w:color w:val="auto"/>
              </w:rPr>
              <w:t>abinet</w:t>
            </w:r>
          </w:p>
        </w:tc>
      </w:tr>
      <w:tr w:rsidR="00E82378" w:rsidRPr="00E82378" w:rsidTr="005F7F7E">
        <w:tc>
          <w:tcPr>
            <w:tcW w:w="2438" w:type="dxa"/>
            <w:shd w:val="clear" w:color="auto" w:fill="auto"/>
          </w:tcPr>
          <w:p w:rsidR="00F445B1" w:rsidRPr="00E82378" w:rsidRDefault="00F445B1" w:rsidP="004A6D2F">
            <w:pPr>
              <w:rPr>
                <w:rStyle w:val="Firstpagetablebold"/>
                <w:color w:val="auto"/>
              </w:rPr>
            </w:pPr>
            <w:r w:rsidRPr="00E82378">
              <w:rPr>
                <w:rStyle w:val="Firstpagetablebold"/>
                <w:color w:val="auto"/>
              </w:rPr>
              <w:t>Dat</w:t>
            </w:r>
            <w:r w:rsidR="005C35A5" w:rsidRPr="00E82378">
              <w:rPr>
                <w:rStyle w:val="Firstpagetablebold"/>
                <w:color w:val="auto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:rsidR="00F445B1" w:rsidRPr="00E82378" w:rsidRDefault="00451B77" w:rsidP="009535BB">
            <w:pPr>
              <w:rPr>
                <w:b/>
                <w:color w:val="auto"/>
              </w:rPr>
            </w:pPr>
            <w:r>
              <w:rPr>
                <w:rStyle w:val="Firstpagetablebold"/>
                <w:color w:val="auto"/>
              </w:rPr>
              <w:t>11 September</w:t>
            </w:r>
            <w:r w:rsidR="009113D1" w:rsidRPr="00E82378">
              <w:rPr>
                <w:rStyle w:val="Firstpagetablebold"/>
                <w:color w:val="auto"/>
              </w:rPr>
              <w:t xml:space="preserve"> 201</w:t>
            </w:r>
            <w:r w:rsidR="009535BB" w:rsidRPr="00E82378">
              <w:rPr>
                <w:rStyle w:val="Firstpagetablebold"/>
                <w:color w:val="auto"/>
              </w:rPr>
              <w:t>9</w:t>
            </w:r>
          </w:p>
        </w:tc>
      </w:tr>
      <w:tr w:rsidR="00E82378" w:rsidRPr="00E82378" w:rsidTr="005F7F7E">
        <w:tc>
          <w:tcPr>
            <w:tcW w:w="2438" w:type="dxa"/>
            <w:shd w:val="clear" w:color="auto" w:fill="auto"/>
          </w:tcPr>
          <w:p w:rsidR="00F445B1" w:rsidRPr="00E82378" w:rsidRDefault="00F445B1" w:rsidP="004A6D2F">
            <w:pPr>
              <w:rPr>
                <w:rStyle w:val="Firstpagetablebold"/>
                <w:color w:val="auto"/>
              </w:rPr>
            </w:pPr>
            <w:r w:rsidRPr="00E82378">
              <w:rPr>
                <w:rStyle w:val="Firstpagetablebold"/>
                <w:color w:val="auto"/>
              </w:rPr>
              <w:t>Report of</w:t>
            </w:r>
            <w:r w:rsidR="005C35A5" w:rsidRPr="00E82378">
              <w:rPr>
                <w:rStyle w:val="Firstpagetablebold"/>
                <w:color w:val="auto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E82378" w:rsidRDefault="009113D1" w:rsidP="000C1842">
            <w:pPr>
              <w:rPr>
                <w:rStyle w:val="Firstpagetablebold"/>
                <w:color w:val="auto"/>
              </w:rPr>
            </w:pPr>
            <w:r w:rsidRPr="00E82378">
              <w:rPr>
                <w:rStyle w:val="Firstpagetablebold"/>
                <w:color w:val="auto"/>
              </w:rPr>
              <w:t xml:space="preserve">Head of  Community Services </w:t>
            </w:r>
          </w:p>
        </w:tc>
      </w:tr>
      <w:tr w:rsidR="00CE544A" w:rsidRPr="00E82378" w:rsidTr="005F7F7E">
        <w:tc>
          <w:tcPr>
            <w:tcW w:w="2438" w:type="dxa"/>
            <w:shd w:val="clear" w:color="auto" w:fill="auto"/>
          </w:tcPr>
          <w:p w:rsidR="00F445B1" w:rsidRPr="00E82378" w:rsidRDefault="00F445B1" w:rsidP="004A6D2F">
            <w:pPr>
              <w:rPr>
                <w:rStyle w:val="Firstpagetablebold"/>
                <w:color w:val="auto"/>
              </w:rPr>
            </w:pPr>
            <w:r w:rsidRPr="00E82378">
              <w:rPr>
                <w:rStyle w:val="Firstpagetablebold"/>
                <w:color w:val="auto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:rsidR="00F445B1" w:rsidRPr="00E82378" w:rsidRDefault="00C02C3D" w:rsidP="00EE403E">
            <w:pPr>
              <w:rPr>
                <w:rStyle w:val="Firstpagetablebold"/>
                <w:color w:val="auto"/>
              </w:rPr>
            </w:pPr>
            <w:r w:rsidRPr="00E82378">
              <w:rPr>
                <w:rStyle w:val="Firstpagetablebold"/>
                <w:color w:val="auto"/>
              </w:rPr>
              <w:t>Monitoring the Community Grants Programme – Report for 201</w:t>
            </w:r>
            <w:r w:rsidR="00EE403E" w:rsidRPr="00E82378">
              <w:rPr>
                <w:rStyle w:val="Firstpagetablebold"/>
                <w:color w:val="auto"/>
              </w:rPr>
              <w:t>8</w:t>
            </w:r>
            <w:r w:rsidRPr="00E82378">
              <w:rPr>
                <w:rStyle w:val="Firstpagetablebold"/>
                <w:color w:val="auto"/>
              </w:rPr>
              <w:t>/</w:t>
            </w:r>
            <w:r w:rsidR="009113D1" w:rsidRPr="00E82378">
              <w:rPr>
                <w:rStyle w:val="Firstpagetablebold"/>
                <w:color w:val="auto"/>
              </w:rPr>
              <w:t>1</w:t>
            </w:r>
            <w:r w:rsidR="00EE403E" w:rsidRPr="00E82378">
              <w:rPr>
                <w:rStyle w:val="Firstpagetablebold"/>
                <w:color w:val="auto"/>
              </w:rPr>
              <w:t>9</w:t>
            </w:r>
          </w:p>
        </w:tc>
      </w:tr>
    </w:tbl>
    <w:p w:rsidR="004F20EF" w:rsidRPr="00E82378" w:rsidRDefault="004F20EF" w:rsidP="004A6D2F">
      <w:pPr>
        <w:rPr>
          <w:color w:val="auto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26"/>
        <w:gridCol w:w="2012"/>
        <w:gridCol w:w="6407"/>
      </w:tblGrid>
      <w:tr w:rsidR="00E82378" w:rsidRPr="00E82378" w:rsidTr="0080749A">
        <w:tc>
          <w:tcPr>
            <w:tcW w:w="8845" w:type="dxa"/>
            <w:gridSpan w:val="3"/>
            <w:tcBorders>
              <w:bottom w:val="single" w:sz="8" w:space="0" w:color="000000"/>
            </w:tcBorders>
            <w:hideMark/>
          </w:tcPr>
          <w:p w:rsidR="00D5547E" w:rsidRPr="00E82378" w:rsidRDefault="00745BF0" w:rsidP="00745BF0">
            <w:pPr>
              <w:jc w:val="center"/>
              <w:rPr>
                <w:rStyle w:val="Firstpagetablebold"/>
                <w:color w:val="auto"/>
              </w:rPr>
            </w:pPr>
            <w:r w:rsidRPr="00E82378">
              <w:rPr>
                <w:rStyle w:val="Firstpagetablebold"/>
                <w:color w:val="auto"/>
              </w:rPr>
              <w:t>Summary and r</w:t>
            </w:r>
            <w:r w:rsidR="00D5547E" w:rsidRPr="00E82378">
              <w:rPr>
                <w:rStyle w:val="Firstpagetablebold"/>
                <w:color w:val="auto"/>
              </w:rPr>
              <w:t>ecommendations</w:t>
            </w:r>
          </w:p>
        </w:tc>
      </w:tr>
      <w:tr w:rsidR="00E82378" w:rsidRPr="00E82378" w:rsidTr="0080749A">
        <w:tc>
          <w:tcPr>
            <w:tcW w:w="24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D5547E" w:rsidRPr="00E82378" w:rsidRDefault="00D5547E">
            <w:pPr>
              <w:rPr>
                <w:rStyle w:val="Firstpagetablebold"/>
                <w:color w:val="auto"/>
              </w:rPr>
            </w:pPr>
            <w:r w:rsidRPr="00E82378">
              <w:rPr>
                <w:rStyle w:val="Firstpagetablebold"/>
                <w:color w:val="auto"/>
              </w:rPr>
              <w:t>Purpose of report:</w:t>
            </w:r>
          </w:p>
        </w:tc>
        <w:tc>
          <w:tcPr>
            <w:tcW w:w="64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D5547E" w:rsidRPr="00E82378" w:rsidRDefault="009113D1" w:rsidP="00A40C5F">
            <w:pPr>
              <w:rPr>
                <w:color w:val="auto"/>
              </w:rPr>
            </w:pPr>
            <w:r w:rsidRPr="00E82378">
              <w:rPr>
                <w:color w:val="auto"/>
              </w:rPr>
              <w:t xml:space="preserve">To inform </w:t>
            </w:r>
            <w:r w:rsidR="00A40C5F">
              <w:rPr>
                <w:color w:val="auto"/>
              </w:rPr>
              <w:t xml:space="preserve">Cabinet </w:t>
            </w:r>
            <w:r w:rsidRPr="00E82378">
              <w:rPr>
                <w:color w:val="auto"/>
              </w:rPr>
              <w:t xml:space="preserve">of the </w:t>
            </w:r>
            <w:r w:rsidR="00052B15" w:rsidRPr="00E82378">
              <w:rPr>
                <w:color w:val="auto"/>
              </w:rPr>
              <w:t xml:space="preserve">findings from the </w:t>
            </w:r>
            <w:r w:rsidRPr="00E82378">
              <w:rPr>
                <w:color w:val="auto"/>
              </w:rPr>
              <w:t>monitoring of the 201</w:t>
            </w:r>
            <w:r w:rsidR="00EE403E" w:rsidRPr="00E82378">
              <w:rPr>
                <w:color w:val="auto"/>
              </w:rPr>
              <w:t>8</w:t>
            </w:r>
            <w:r w:rsidRPr="00E82378">
              <w:rPr>
                <w:color w:val="auto"/>
              </w:rPr>
              <w:t>/1</w:t>
            </w:r>
            <w:r w:rsidR="00EE403E" w:rsidRPr="00E82378">
              <w:rPr>
                <w:color w:val="auto"/>
              </w:rPr>
              <w:t>9</w:t>
            </w:r>
            <w:r w:rsidRPr="00E82378">
              <w:rPr>
                <w:color w:val="auto"/>
              </w:rPr>
              <w:t xml:space="preserve"> grants programme</w:t>
            </w:r>
            <w:r w:rsidR="00D5547E" w:rsidRPr="00E82378">
              <w:rPr>
                <w:color w:val="auto"/>
              </w:rPr>
              <w:t>.</w:t>
            </w:r>
          </w:p>
        </w:tc>
      </w:tr>
      <w:tr w:rsidR="00E82378" w:rsidRPr="00E82378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Pr="00E82378" w:rsidRDefault="00D5547E">
            <w:pPr>
              <w:rPr>
                <w:rStyle w:val="Firstpagetablebold"/>
                <w:color w:val="auto"/>
              </w:rPr>
            </w:pPr>
            <w:r w:rsidRPr="00E82378">
              <w:rPr>
                <w:rStyle w:val="Firstpagetablebold"/>
                <w:color w:val="auto"/>
              </w:rPr>
              <w:t>Key decision: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E82378" w:rsidRDefault="009113D1" w:rsidP="009113D1">
            <w:pPr>
              <w:rPr>
                <w:color w:val="auto"/>
              </w:rPr>
            </w:pPr>
            <w:r w:rsidRPr="00E82378">
              <w:rPr>
                <w:color w:val="auto"/>
              </w:rPr>
              <w:t>No</w:t>
            </w:r>
          </w:p>
        </w:tc>
      </w:tr>
      <w:tr w:rsidR="00E82378" w:rsidRPr="00E82378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Pr="00E82378" w:rsidRDefault="00D5547E">
            <w:pPr>
              <w:rPr>
                <w:rStyle w:val="Firstpagetablebold"/>
                <w:color w:val="auto"/>
              </w:rPr>
            </w:pPr>
            <w:r w:rsidRPr="00E82378">
              <w:rPr>
                <w:rStyle w:val="Firstpagetablebold"/>
                <w:color w:val="auto"/>
              </w:rPr>
              <w:t>Executive Board Member: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E82378" w:rsidRDefault="00F71A62" w:rsidP="00B352C5">
            <w:pPr>
              <w:rPr>
                <w:color w:val="auto"/>
              </w:rPr>
            </w:pPr>
            <w:r w:rsidRPr="00E82378">
              <w:rPr>
                <w:color w:val="auto"/>
              </w:rPr>
              <w:t xml:space="preserve">Councillor </w:t>
            </w:r>
            <w:r w:rsidR="00EE403E" w:rsidRPr="00E82378">
              <w:rPr>
                <w:color w:val="auto"/>
              </w:rPr>
              <w:t>Marie Tidball</w:t>
            </w:r>
            <w:r w:rsidRPr="00E82378">
              <w:rPr>
                <w:color w:val="auto"/>
              </w:rPr>
              <w:t xml:space="preserve">, </w:t>
            </w:r>
            <w:r w:rsidR="00B352C5" w:rsidRPr="00E82378">
              <w:rPr>
                <w:color w:val="auto"/>
              </w:rPr>
              <w:t xml:space="preserve">Supporting Local </w:t>
            </w:r>
            <w:r w:rsidRPr="00E82378">
              <w:rPr>
                <w:color w:val="auto"/>
              </w:rPr>
              <w:t>Communities</w:t>
            </w:r>
          </w:p>
        </w:tc>
      </w:tr>
      <w:tr w:rsidR="00E82378" w:rsidRPr="00E82378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0749A" w:rsidRPr="00E82378" w:rsidRDefault="0080749A">
            <w:pPr>
              <w:rPr>
                <w:rStyle w:val="Firstpagetablebold"/>
                <w:color w:val="auto"/>
              </w:rPr>
            </w:pPr>
            <w:r w:rsidRPr="00E82378">
              <w:rPr>
                <w:rStyle w:val="Firstpagetablebold"/>
                <w:color w:val="auto"/>
              </w:rPr>
              <w:t>Corporate Priority: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0749A" w:rsidRPr="00E82378" w:rsidRDefault="009113D1" w:rsidP="005F7F7E">
            <w:pPr>
              <w:rPr>
                <w:color w:val="auto"/>
              </w:rPr>
            </w:pPr>
            <w:r w:rsidRPr="00E82378">
              <w:rPr>
                <w:color w:val="auto"/>
              </w:rPr>
              <w:t>Strong, Active Communities</w:t>
            </w:r>
            <w:r w:rsidR="0080749A" w:rsidRPr="00E82378">
              <w:rPr>
                <w:color w:val="auto"/>
              </w:rPr>
              <w:t>.</w:t>
            </w:r>
          </w:p>
        </w:tc>
      </w:tr>
      <w:tr w:rsidR="00E82378" w:rsidRPr="00E82378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Pr="00E82378" w:rsidRDefault="00D5547E">
            <w:pPr>
              <w:rPr>
                <w:rStyle w:val="Firstpagetablebold"/>
                <w:color w:val="auto"/>
              </w:rPr>
            </w:pPr>
            <w:r w:rsidRPr="00E82378">
              <w:rPr>
                <w:rStyle w:val="Firstpagetablebold"/>
                <w:color w:val="auto"/>
              </w:rPr>
              <w:t>Policy Framework: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E82378" w:rsidRDefault="009113D1" w:rsidP="009113D1">
            <w:pPr>
              <w:rPr>
                <w:color w:val="auto"/>
              </w:rPr>
            </w:pPr>
            <w:r w:rsidRPr="00E82378">
              <w:rPr>
                <w:color w:val="auto"/>
              </w:rPr>
              <w:t>None</w:t>
            </w:r>
            <w:r w:rsidR="00D5547E" w:rsidRPr="00E82378">
              <w:rPr>
                <w:color w:val="auto"/>
              </w:rPr>
              <w:t>.</w:t>
            </w:r>
          </w:p>
        </w:tc>
      </w:tr>
      <w:tr w:rsidR="00E82378" w:rsidRPr="00E82378" w:rsidTr="00DF62E7">
        <w:trPr>
          <w:trHeight w:val="413"/>
        </w:trPr>
        <w:tc>
          <w:tcPr>
            <w:tcW w:w="8845" w:type="dxa"/>
            <w:gridSpan w:val="3"/>
            <w:tcBorders>
              <w:bottom w:val="single" w:sz="8" w:space="0" w:color="000000"/>
            </w:tcBorders>
          </w:tcPr>
          <w:p w:rsidR="005F7F7E" w:rsidRPr="00E82378" w:rsidRDefault="00400DCD" w:rsidP="00400DCD">
            <w:pPr>
              <w:rPr>
                <w:color w:val="auto"/>
              </w:rPr>
            </w:pPr>
            <w:proofErr w:type="spellStart"/>
            <w:r>
              <w:rPr>
                <w:rStyle w:val="Firstpagetablebold"/>
                <w:color w:val="auto"/>
              </w:rPr>
              <w:t>Recommendation</w:t>
            </w:r>
            <w:r w:rsidR="005F7F7E" w:rsidRPr="00E82378">
              <w:rPr>
                <w:rStyle w:val="Firstpagetablebold"/>
                <w:color w:val="auto"/>
              </w:rPr>
              <w:t>:</w:t>
            </w:r>
            <w:r w:rsidR="005F7F7E" w:rsidRPr="00400DCD">
              <w:rPr>
                <w:rStyle w:val="Firstpagetablebold"/>
                <w:b w:val="0"/>
                <w:color w:val="auto"/>
              </w:rPr>
              <w:t>That</w:t>
            </w:r>
            <w:proofErr w:type="spellEnd"/>
            <w:r w:rsidR="005F7F7E" w:rsidRPr="00400DCD">
              <w:rPr>
                <w:rStyle w:val="Firstpagetablebold"/>
                <w:b w:val="0"/>
                <w:color w:val="auto"/>
              </w:rPr>
              <w:t xml:space="preserve"> </w:t>
            </w:r>
            <w:r w:rsidRPr="00400DCD">
              <w:rPr>
                <w:rStyle w:val="Firstpagetablebold"/>
                <w:b w:val="0"/>
                <w:color w:val="auto"/>
              </w:rPr>
              <w:t xml:space="preserve">Cabinet </w:t>
            </w:r>
            <w:r w:rsidR="005F7F7E" w:rsidRPr="00400DCD">
              <w:rPr>
                <w:rStyle w:val="Firstpagetablebold"/>
                <w:b w:val="0"/>
                <w:color w:val="auto"/>
              </w:rPr>
              <w:t>resolves to:</w:t>
            </w:r>
          </w:p>
        </w:tc>
      </w:tr>
      <w:tr w:rsidR="0030208D" w:rsidRPr="00E82378" w:rsidTr="00DF62E7">
        <w:trPr>
          <w:trHeight w:val="28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30208D" w:rsidRPr="00E82378" w:rsidRDefault="00046D2B" w:rsidP="004A6D2F">
            <w:pPr>
              <w:rPr>
                <w:color w:val="auto"/>
              </w:rPr>
            </w:pPr>
            <w:r w:rsidRPr="00E82378">
              <w:rPr>
                <w:color w:val="auto"/>
              </w:rPr>
              <w:t>1.</w:t>
            </w:r>
          </w:p>
        </w:tc>
        <w:tc>
          <w:tcPr>
            <w:tcW w:w="8419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0208D" w:rsidRPr="00E82378" w:rsidRDefault="00400DCD" w:rsidP="00BA5EAB">
            <w:pPr>
              <w:rPr>
                <w:color w:val="auto"/>
              </w:rPr>
            </w:pPr>
            <w:bookmarkStart w:id="0" w:name="_GoBack"/>
            <w:r w:rsidRPr="00400DCD">
              <w:rPr>
                <w:b/>
                <w:color w:val="auto"/>
              </w:rPr>
              <w:t>N</w:t>
            </w:r>
            <w:r w:rsidR="009113D1" w:rsidRPr="00400DCD">
              <w:rPr>
                <w:b/>
                <w:color w:val="auto"/>
              </w:rPr>
              <w:t>ote</w:t>
            </w:r>
            <w:r w:rsidR="009113D1" w:rsidRPr="00E82378">
              <w:rPr>
                <w:color w:val="auto"/>
              </w:rPr>
              <w:t xml:space="preserve"> the results of the grant monitoring</w:t>
            </w:r>
            <w:r w:rsidR="00BA5EAB">
              <w:rPr>
                <w:color w:val="auto"/>
              </w:rPr>
              <w:t xml:space="preserve"> and </w:t>
            </w:r>
            <w:r w:rsidR="009113D1" w:rsidRPr="00E82378">
              <w:rPr>
                <w:color w:val="auto"/>
              </w:rPr>
              <w:t>the positive impact the community and voluntary sector is making in the city</w:t>
            </w:r>
            <w:r w:rsidR="0030208D" w:rsidRPr="00E82378">
              <w:rPr>
                <w:color w:val="auto"/>
              </w:rPr>
              <w:t xml:space="preserve"> </w:t>
            </w:r>
            <w:bookmarkEnd w:id="0"/>
          </w:p>
        </w:tc>
      </w:tr>
    </w:tbl>
    <w:p w:rsidR="00CE544A" w:rsidRPr="00E82378" w:rsidRDefault="00CE544A" w:rsidP="004A6D2F">
      <w:pPr>
        <w:rPr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6406"/>
      </w:tblGrid>
      <w:tr w:rsidR="00E82378" w:rsidRPr="00E82378" w:rsidTr="00A46E98">
        <w:tc>
          <w:tcPr>
            <w:tcW w:w="8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D42" w:rsidRPr="00E82378" w:rsidRDefault="00966D42" w:rsidP="00263EA3">
            <w:pPr>
              <w:jc w:val="center"/>
              <w:rPr>
                <w:color w:val="auto"/>
              </w:rPr>
            </w:pPr>
            <w:r w:rsidRPr="00E82378">
              <w:rPr>
                <w:rStyle w:val="Firstpagetablebold"/>
                <w:color w:val="auto"/>
              </w:rPr>
              <w:t>Appendices</w:t>
            </w:r>
          </w:p>
        </w:tc>
      </w:tr>
      <w:tr w:rsidR="00E82378" w:rsidRPr="00E82378" w:rsidTr="00A46E98"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D5860" w:rsidRPr="00E82378" w:rsidRDefault="00ED5860" w:rsidP="004A6D2F">
            <w:pPr>
              <w:rPr>
                <w:color w:val="auto"/>
              </w:rPr>
            </w:pPr>
            <w:r w:rsidRPr="00E82378">
              <w:rPr>
                <w:color w:val="auto"/>
              </w:rPr>
              <w:t>Appendix 1</w:t>
            </w:r>
          </w:p>
        </w:tc>
        <w:tc>
          <w:tcPr>
            <w:tcW w:w="640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ED5860" w:rsidRPr="00E82378" w:rsidRDefault="00ED6A92" w:rsidP="002104BC">
            <w:pPr>
              <w:rPr>
                <w:color w:val="auto"/>
              </w:rPr>
            </w:pPr>
            <w:r w:rsidRPr="00E82378">
              <w:rPr>
                <w:color w:val="auto"/>
              </w:rPr>
              <w:t>List of community and voluntary organisations awarded a grant through the open bidding, commissioning</w:t>
            </w:r>
            <w:r w:rsidR="002104BC" w:rsidRPr="00E82378">
              <w:rPr>
                <w:color w:val="auto"/>
              </w:rPr>
              <w:t>,</w:t>
            </w:r>
            <w:r w:rsidRPr="00E82378">
              <w:rPr>
                <w:color w:val="auto"/>
              </w:rPr>
              <w:t xml:space="preserve"> </w:t>
            </w:r>
            <w:r w:rsidR="00B352C5" w:rsidRPr="00E82378">
              <w:rPr>
                <w:color w:val="auto"/>
              </w:rPr>
              <w:t xml:space="preserve">small </w:t>
            </w:r>
            <w:r w:rsidRPr="00E82378">
              <w:rPr>
                <w:color w:val="auto"/>
              </w:rPr>
              <w:t>grant</w:t>
            </w:r>
            <w:r w:rsidR="002104BC" w:rsidRPr="00E82378">
              <w:rPr>
                <w:color w:val="auto"/>
              </w:rPr>
              <w:t>s and youth ambition</w:t>
            </w:r>
            <w:r w:rsidRPr="00E82378">
              <w:rPr>
                <w:color w:val="auto"/>
              </w:rPr>
              <w:t xml:space="preserve"> programmes.</w:t>
            </w:r>
          </w:p>
        </w:tc>
      </w:tr>
      <w:tr w:rsidR="00E82378" w:rsidRPr="00E82378" w:rsidTr="00ED6A92">
        <w:tc>
          <w:tcPr>
            <w:tcW w:w="243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D5860" w:rsidRPr="00E82378" w:rsidRDefault="0030208D" w:rsidP="004A6D2F">
            <w:pPr>
              <w:rPr>
                <w:color w:val="auto"/>
              </w:rPr>
            </w:pPr>
            <w:r w:rsidRPr="00E82378">
              <w:rPr>
                <w:color w:val="auto"/>
              </w:rPr>
              <w:t>Appendix 2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D5860" w:rsidRPr="00E82378" w:rsidRDefault="00ED6A92" w:rsidP="00ED6A92">
            <w:pPr>
              <w:rPr>
                <w:color w:val="auto"/>
              </w:rPr>
            </w:pPr>
            <w:r w:rsidRPr="00E82378">
              <w:rPr>
                <w:color w:val="auto"/>
              </w:rPr>
              <w:t>Case Studies</w:t>
            </w:r>
          </w:p>
        </w:tc>
      </w:tr>
      <w:tr w:rsidR="00E82378" w:rsidRPr="00E82378" w:rsidTr="004C4FDE">
        <w:tc>
          <w:tcPr>
            <w:tcW w:w="243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30208D" w:rsidRPr="00E82378" w:rsidRDefault="0030208D" w:rsidP="004A6D2F">
            <w:pPr>
              <w:rPr>
                <w:color w:val="auto"/>
              </w:rPr>
            </w:pPr>
            <w:r w:rsidRPr="00E82378">
              <w:rPr>
                <w:color w:val="auto"/>
              </w:rPr>
              <w:t>Appendix 3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4C4FDE" w:rsidRPr="00E82378" w:rsidRDefault="00ED6A92" w:rsidP="004C4FDE">
            <w:pPr>
              <w:rPr>
                <w:color w:val="auto"/>
              </w:rPr>
            </w:pPr>
            <w:r w:rsidRPr="00E82378">
              <w:rPr>
                <w:color w:val="auto"/>
              </w:rPr>
              <w:t>R</w:t>
            </w:r>
            <w:r w:rsidR="004C4FDE" w:rsidRPr="00E82378">
              <w:rPr>
                <w:color w:val="auto"/>
              </w:rPr>
              <w:t>eview of The Good Exchange</w:t>
            </w:r>
          </w:p>
        </w:tc>
      </w:tr>
      <w:tr w:rsidR="00E82378" w:rsidRPr="00E82378" w:rsidTr="00ED6A92">
        <w:tc>
          <w:tcPr>
            <w:tcW w:w="243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4C4FDE" w:rsidRPr="00E82378" w:rsidRDefault="004C4FDE" w:rsidP="004A6D2F">
            <w:pPr>
              <w:rPr>
                <w:color w:val="auto"/>
              </w:rPr>
            </w:pPr>
            <w:r w:rsidRPr="00E82378">
              <w:rPr>
                <w:color w:val="auto"/>
              </w:rPr>
              <w:t>Appendix 4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4C4FDE" w:rsidRPr="00E82378" w:rsidRDefault="004C4FDE" w:rsidP="004C4FDE">
            <w:pPr>
              <w:rPr>
                <w:color w:val="auto"/>
              </w:rPr>
            </w:pPr>
            <w:r w:rsidRPr="00E82378">
              <w:rPr>
                <w:color w:val="auto"/>
              </w:rPr>
              <w:t>Risk Register</w:t>
            </w:r>
          </w:p>
        </w:tc>
      </w:tr>
    </w:tbl>
    <w:p w:rsidR="006F0064" w:rsidRDefault="006F0064" w:rsidP="004A6D2F">
      <w:pPr>
        <w:pStyle w:val="Heading1"/>
        <w:rPr>
          <w:color w:val="auto"/>
        </w:rPr>
      </w:pPr>
    </w:p>
    <w:p w:rsidR="006F0064" w:rsidRDefault="006F0064" w:rsidP="004A6D2F">
      <w:pPr>
        <w:pStyle w:val="Heading1"/>
        <w:rPr>
          <w:color w:val="auto"/>
        </w:rPr>
      </w:pPr>
    </w:p>
    <w:p w:rsidR="006F0064" w:rsidRDefault="006F0064" w:rsidP="004A6D2F">
      <w:pPr>
        <w:pStyle w:val="Heading1"/>
        <w:rPr>
          <w:color w:val="auto"/>
        </w:rPr>
      </w:pPr>
    </w:p>
    <w:p w:rsidR="006F0064" w:rsidRDefault="006F0064" w:rsidP="004A6D2F">
      <w:pPr>
        <w:pStyle w:val="Heading1"/>
        <w:rPr>
          <w:color w:val="auto"/>
        </w:rPr>
      </w:pPr>
    </w:p>
    <w:p w:rsidR="00400DCD" w:rsidRDefault="00400DCD" w:rsidP="004A6D2F">
      <w:pPr>
        <w:pStyle w:val="Heading1"/>
        <w:rPr>
          <w:color w:val="auto"/>
        </w:rPr>
      </w:pPr>
    </w:p>
    <w:p w:rsidR="0040736F" w:rsidRPr="00E82378" w:rsidRDefault="00F66DCA" w:rsidP="004A6D2F">
      <w:pPr>
        <w:pStyle w:val="Heading1"/>
        <w:rPr>
          <w:color w:val="auto"/>
        </w:rPr>
      </w:pPr>
      <w:r w:rsidRPr="00E82378">
        <w:rPr>
          <w:color w:val="auto"/>
        </w:rPr>
        <w:lastRenderedPageBreak/>
        <w:t>Introduction</w:t>
      </w:r>
      <w:r w:rsidR="00404032" w:rsidRPr="00E82378">
        <w:rPr>
          <w:color w:val="auto"/>
        </w:rPr>
        <w:t xml:space="preserve"> </w:t>
      </w:r>
    </w:p>
    <w:p w:rsidR="002A1E60" w:rsidRPr="00E82378" w:rsidRDefault="00E602AD" w:rsidP="002A1E60">
      <w:pPr>
        <w:pStyle w:val="ListParagraph"/>
        <w:numPr>
          <w:ilvl w:val="0"/>
          <w:numId w:val="11"/>
        </w:numPr>
        <w:rPr>
          <w:color w:val="auto"/>
        </w:rPr>
      </w:pPr>
      <w:r w:rsidRPr="00E82378">
        <w:rPr>
          <w:color w:val="auto"/>
        </w:rPr>
        <w:t xml:space="preserve">The purpose of this report is </w:t>
      </w:r>
      <w:r w:rsidR="00EB4614">
        <w:rPr>
          <w:color w:val="auto"/>
        </w:rPr>
        <w:t>to summarise</w:t>
      </w:r>
      <w:r w:rsidR="00535642" w:rsidRPr="00E82378">
        <w:rPr>
          <w:color w:val="auto"/>
        </w:rPr>
        <w:t xml:space="preserve"> </w:t>
      </w:r>
      <w:r w:rsidR="00A633E2">
        <w:rPr>
          <w:color w:val="auto"/>
        </w:rPr>
        <w:t xml:space="preserve">the </w:t>
      </w:r>
      <w:r w:rsidR="002C12B4">
        <w:rPr>
          <w:color w:val="auto"/>
        </w:rPr>
        <w:t xml:space="preserve">Council’s </w:t>
      </w:r>
      <w:r w:rsidR="00535642" w:rsidRPr="00E82378">
        <w:rPr>
          <w:color w:val="auto"/>
        </w:rPr>
        <w:t>grants</w:t>
      </w:r>
      <w:r w:rsidR="002C12B4">
        <w:rPr>
          <w:color w:val="auto"/>
        </w:rPr>
        <w:t xml:space="preserve"> that were</w:t>
      </w:r>
      <w:r w:rsidR="00535642" w:rsidRPr="00E82378">
        <w:rPr>
          <w:color w:val="auto"/>
        </w:rPr>
        <w:t xml:space="preserve"> awarded</w:t>
      </w:r>
      <w:r w:rsidR="00A633E2">
        <w:rPr>
          <w:color w:val="auto"/>
        </w:rPr>
        <w:t xml:space="preserve"> </w:t>
      </w:r>
      <w:r w:rsidR="00535642" w:rsidRPr="00E82378">
        <w:rPr>
          <w:color w:val="auto"/>
        </w:rPr>
        <w:t>d</w:t>
      </w:r>
      <w:r w:rsidRPr="00E82378">
        <w:rPr>
          <w:color w:val="auto"/>
        </w:rPr>
        <w:t xml:space="preserve">uring </w:t>
      </w:r>
      <w:r w:rsidR="00A90672">
        <w:rPr>
          <w:color w:val="auto"/>
        </w:rPr>
        <w:t>2018/</w:t>
      </w:r>
      <w:r w:rsidR="00EB4614">
        <w:rPr>
          <w:color w:val="auto"/>
        </w:rPr>
        <w:t>19</w:t>
      </w:r>
      <w:r w:rsidR="002C12B4">
        <w:rPr>
          <w:color w:val="auto"/>
        </w:rPr>
        <w:t xml:space="preserve"> and </w:t>
      </w:r>
      <w:r w:rsidR="00535642" w:rsidRPr="00E82378">
        <w:rPr>
          <w:color w:val="auto"/>
        </w:rPr>
        <w:t>highlight</w:t>
      </w:r>
      <w:r w:rsidR="00A633E2">
        <w:rPr>
          <w:color w:val="auto"/>
        </w:rPr>
        <w:t xml:space="preserve"> the impact </w:t>
      </w:r>
      <w:r w:rsidR="002C12B4">
        <w:rPr>
          <w:color w:val="auto"/>
        </w:rPr>
        <w:t>that these grants have had on Oxford’s communities.</w:t>
      </w:r>
    </w:p>
    <w:p w:rsidR="002C12B4" w:rsidRDefault="002C12B4" w:rsidP="002C12B4">
      <w:pPr>
        <w:ind w:left="357" w:hanging="357"/>
      </w:pPr>
    </w:p>
    <w:p w:rsidR="002C12B4" w:rsidRDefault="002C12B4" w:rsidP="002C12B4">
      <w:pPr>
        <w:ind w:left="357" w:hanging="357"/>
      </w:pPr>
      <w:r>
        <w:t>2</w:t>
      </w:r>
      <w:r>
        <w:tab/>
        <w:t xml:space="preserve">The Council awards grants to support people with the greatest needs and to help to build capacity and strengthen communities by funding charitable and voluntary groups </w:t>
      </w:r>
    </w:p>
    <w:p w:rsidR="002C12B4" w:rsidRDefault="002C12B4" w:rsidP="002C12B4">
      <w:pPr>
        <w:ind w:left="357" w:hanging="357"/>
      </w:pPr>
    </w:p>
    <w:p w:rsidR="002C12B4" w:rsidRDefault="008047E1" w:rsidP="002C12B4">
      <w:pPr>
        <w:ind w:left="357" w:hanging="357"/>
      </w:pPr>
      <w:r>
        <w:t>3</w:t>
      </w:r>
      <w:r w:rsidR="002C12B4">
        <w:tab/>
        <w:t>Community Services ran three grant programmes last year to which eligible community and voluntary organisations could apply, they were:</w:t>
      </w:r>
    </w:p>
    <w:p w:rsidR="002C12B4" w:rsidRDefault="002C12B4" w:rsidP="002C12B4"/>
    <w:p w:rsidR="002C12B4" w:rsidRPr="00F3139E" w:rsidRDefault="00F3139E" w:rsidP="00F3139E">
      <w:pPr>
        <w:numPr>
          <w:ilvl w:val="1"/>
          <w:numId w:val="25"/>
        </w:numPr>
        <w:spacing w:after="0"/>
        <w:jc w:val="both"/>
        <w:rPr>
          <w:rFonts w:cs="Arial"/>
        </w:rPr>
      </w:pPr>
      <w:r>
        <w:t>Community grants programme</w:t>
      </w:r>
      <w:r w:rsidR="008047E1">
        <w:t xml:space="preserve"> that</w:t>
      </w:r>
      <w:r>
        <w:t xml:space="preserve"> includes the Annual Open Bidding</w:t>
      </w:r>
      <w:r w:rsidR="008047E1">
        <w:t xml:space="preserve"> Grants Programme</w:t>
      </w:r>
      <w:r w:rsidR="00335189">
        <w:t xml:space="preserve">, </w:t>
      </w:r>
      <w:r>
        <w:t>Small Grants Programme</w:t>
      </w:r>
      <w:r w:rsidR="00335189">
        <w:t xml:space="preserve"> and</w:t>
      </w:r>
      <w:r>
        <w:t xml:space="preserve"> the </w:t>
      </w:r>
      <w:r w:rsidR="00316A83" w:rsidRPr="00F3139E">
        <w:rPr>
          <w:rFonts w:cs="Arial"/>
        </w:rPr>
        <w:t xml:space="preserve">Commissioning </w:t>
      </w:r>
      <w:r>
        <w:rPr>
          <w:rFonts w:cs="Arial"/>
        </w:rPr>
        <w:t xml:space="preserve">Grants Programme </w:t>
      </w:r>
    </w:p>
    <w:p w:rsidR="002C12B4" w:rsidRDefault="002C12B4" w:rsidP="00F3139E">
      <w:pPr>
        <w:pStyle w:val="ListParagraph"/>
        <w:numPr>
          <w:ilvl w:val="1"/>
          <w:numId w:val="25"/>
        </w:numPr>
        <w:spacing w:after="0"/>
      </w:pPr>
      <w:r>
        <w:t>Youth Ambition Grants Programme</w:t>
      </w:r>
      <w:r w:rsidR="00F3139E">
        <w:t xml:space="preserve"> – one off grants that can be applied for on an annual basis</w:t>
      </w:r>
    </w:p>
    <w:p w:rsidR="002C12B4" w:rsidRPr="001356F1" w:rsidRDefault="002C12B4" w:rsidP="00F3139E">
      <w:pPr>
        <w:pStyle w:val="ListParagraph"/>
        <w:numPr>
          <w:ilvl w:val="1"/>
          <w:numId w:val="25"/>
        </w:numPr>
        <w:spacing w:after="0"/>
      </w:pPr>
      <w:r>
        <w:t xml:space="preserve">Holiday Activities Grant Programme </w:t>
      </w:r>
      <w:r w:rsidR="00F3139E">
        <w:t>–</w:t>
      </w:r>
      <w:r w:rsidR="00772D74">
        <w:t xml:space="preserve"> also</w:t>
      </w:r>
      <w:r w:rsidR="00F3139E">
        <w:t xml:space="preserve"> one off grants that can be applied for on an annual basis </w:t>
      </w:r>
      <w:r>
        <w:t>(</w:t>
      </w:r>
      <w:r w:rsidR="00F3139E">
        <w:t xml:space="preserve">NB </w:t>
      </w:r>
      <w:r>
        <w:t>monitoring feedback for this programme is reported separately)</w:t>
      </w:r>
    </w:p>
    <w:p w:rsidR="002C12B4" w:rsidRDefault="002C12B4" w:rsidP="002C12B4">
      <w:pPr>
        <w:pStyle w:val="Heading1"/>
        <w:spacing w:before="0" w:after="0"/>
      </w:pPr>
    </w:p>
    <w:p w:rsidR="00316A83" w:rsidRDefault="008047E1" w:rsidP="00335189">
      <w:pPr>
        <w:ind w:left="510" w:hanging="510"/>
      </w:pPr>
      <w:r>
        <w:t>4</w:t>
      </w:r>
      <w:r w:rsidR="00335189">
        <w:tab/>
        <w:t xml:space="preserve">Commissioning themes have been identified by the council as making a substantial contribution to the achievement of our corporate priorities. Grants were awarded under the following themes:- </w:t>
      </w:r>
    </w:p>
    <w:p w:rsidR="00E602AD" w:rsidRPr="00E82378" w:rsidRDefault="00E602AD" w:rsidP="00335189">
      <w:pPr>
        <w:pStyle w:val="ListParagraph"/>
        <w:numPr>
          <w:ilvl w:val="1"/>
          <w:numId w:val="11"/>
        </w:numPr>
        <w:ind w:left="1491" w:hanging="357"/>
        <w:rPr>
          <w:color w:val="auto"/>
        </w:rPr>
      </w:pPr>
      <w:r w:rsidRPr="00E82378">
        <w:rPr>
          <w:color w:val="auto"/>
        </w:rPr>
        <w:t>Art</w:t>
      </w:r>
      <w:r w:rsidR="00243DBB">
        <w:rPr>
          <w:color w:val="auto"/>
        </w:rPr>
        <w:t>s</w:t>
      </w:r>
      <w:r w:rsidRPr="00E82378">
        <w:rPr>
          <w:color w:val="auto"/>
        </w:rPr>
        <w:t xml:space="preserve"> and Culture</w:t>
      </w:r>
    </w:p>
    <w:p w:rsidR="00E602AD" w:rsidRPr="00E82378" w:rsidRDefault="00E602AD" w:rsidP="00335189">
      <w:pPr>
        <w:pStyle w:val="ListParagraph"/>
        <w:numPr>
          <w:ilvl w:val="1"/>
          <w:numId w:val="11"/>
        </w:numPr>
        <w:ind w:left="1491" w:hanging="357"/>
        <w:rPr>
          <w:color w:val="auto"/>
        </w:rPr>
      </w:pPr>
      <w:r w:rsidRPr="00E82378">
        <w:rPr>
          <w:color w:val="auto"/>
        </w:rPr>
        <w:t>Community Safety</w:t>
      </w:r>
    </w:p>
    <w:p w:rsidR="00E602AD" w:rsidRPr="00E82378" w:rsidRDefault="00E602AD" w:rsidP="00335189">
      <w:pPr>
        <w:pStyle w:val="ListParagraph"/>
        <w:numPr>
          <w:ilvl w:val="1"/>
          <w:numId w:val="11"/>
        </w:numPr>
        <w:ind w:left="1491" w:hanging="357"/>
        <w:rPr>
          <w:color w:val="auto"/>
        </w:rPr>
      </w:pPr>
      <w:r w:rsidRPr="00E82378">
        <w:rPr>
          <w:color w:val="auto"/>
        </w:rPr>
        <w:t>Advice Centres</w:t>
      </w:r>
    </w:p>
    <w:p w:rsidR="00E602AD" w:rsidRPr="00E82378" w:rsidRDefault="00E602AD" w:rsidP="00335189">
      <w:pPr>
        <w:pStyle w:val="ListParagraph"/>
        <w:numPr>
          <w:ilvl w:val="1"/>
          <w:numId w:val="11"/>
        </w:numPr>
        <w:ind w:left="1491" w:hanging="357"/>
        <w:rPr>
          <w:color w:val="auto"/>
        </w:rPr>
      </w:pPr>
      <w:r w:rsidRPr="00E82378">
        <w:rPr>
          <w:color w:val="auto"/>
        </w:rPr>
        <w:t>Homelessness</w:t>
      </w:r>
    </w:p>
    <w:p w:rsidR="00E602AD" w:rsidRPr="00E82378" w:rsidRDefault="00EB4614" w:rsidP="00335189">
      <w:pPr>
        <w:pStyle w:val="ListParagraph"/>
        <w:numPr>
          <w:ilvl w:val="1"/>
          <w:numId w:val="11"/>
        </w:numPr>
        <w:ind w:left="1491" w:hanging="357"/>
        <w:rPr>
          <w:color w:val="auto"/>
        </w:rPr>
      </w:pPr>
      <w:r>
        <w:rPr>
          <w:color w:val="auto"/>
        </w:rPr>
        <w:t>C</w:t>
      </w:r>
      <w:r w:rsidRPr="00E82378">
        <w:rPr>
          <w:color w:val="auto"/>
        </w:rPr>
        <w:t>ommun</w:t>
      </w:r>
      <w:r>
        <w:rPr>
          <w:color w:val="auto"/>
        </w:rPr>
        <w:t>ity and Voluntary O</w:t>
      </w:r>
      <w:r w:rsidRPr="00E82378">
        <w:rPr>
          <w:color w:val="auto"/>
        </w:rPr>
        <w:t>rganisations</w:t>
      </w:r>
      <w:r>
        <w:rPr>
          <w:color w:val="auto"/>
        </w:rPr>
        <w:t xml:space="preserve"> (CVOs)</w:t>
      </w:r>
      <w:r w:rsidRPr="00E82378">
        <w:rPr>
          <w:color w:val="auto"/>
        </w:rPr>
        <w:t xml:space="preserve"> </w:t>
      </w:r>
      <w:r w:rsidR="00E602AD" w:rsidRPr="00E82378">
        <w:rPr>
          <w:color w:val="auto"/>
        </w:rPr>
        <w:t>Infrastructure</w:t>
      </w:r>
    </w:p>
    <w:p w:rsidR="00E602AD" w:rsidRPr="00E82378" w:rsidRDefault="00E602AD" w:rsidP="00335189">
      <w:pPr>
        <w:pStyle w:val="ListParagraph"/>
        <w:numPr>
          <w:ilvl w:val="1"/>
          <w:numId w:val="11"/>
        </w:numPr>
        <w:ind w:left="1491" w:hanging="357"/>
        <w:rPr>
          <w:color w:val="auto"/>
        </w:rPr>
      </w:pPr>
      <w:r w:rsidRPr="00E82378">
        <w:rPr>
          <w:color w:val="auto"/>
        </w:rPr>
        <w:t>Specialist Play</w:t>
      </w:r>
    </w:p>
    <w:p w:rsidR="004D754C" w:rsidRPr="00E82378" w:rsidRDefault="004D754C" w:rsidP="004D754C">
      <w:pPr>
        <w:spacing w:before="240"/>
        <w:outlineLvl w:val="0"/>
        <w:rPr>
          <w:b/>
          <w:color w:val="auto"/>
        </w:rPr>
      </w:pPr>
      <w:r w:rsidRPr="00E82378">
        <w:rPr>
          <w:b/>
          <w:color w:val="auto"/>
        </w:rPr>
        <w:t>Council Priorities</w:t>
      </w:r>
    </w:p>
    <w:p w:rsidR="004D754C" w:rsidRPr="00E82378" w:rsidRDefault="008047E1" w:rsidP="00A633E2">
      <w:pPr>
        <w:ind w:left="510" w:hanging="510"/>
        <w:rPr>
          <w:color w:val="auto"/>
        </w:rPr>
      </w:pPr>
      <w:r>
        <w:rPr>
          <w:color w:val="auto"/>
        </w:rPr>
        <w:t>5</w:t>
      </w:r>
      <w:r w:rsidR="00E82378">
        <w:rPr>
          <w:color w:val="auto"/>
        </w:rPr>
        <w:tab/>
      </w:r>
      <w:r w:rsidR="00535642" w:rsidRPr="00E82378">
        <w:rPr>
          <w:color w:val="auto"/>
        </w:rPr>
        <w:t xml:space="preserve">Oxford City Council’s </w:t>
      </w:r>
      <w:r w:rsidR="006A2FDD" w:rsidRPr="00E82378">
        <w:rPr>
          <w:color w:val="auto"/>
        </w:rPr>
        <w:t>Corporate Plan 2016 – 2020 highlights that communities should be strong, active, socially cohesive and safe.</w:t>
      </w:r>
      <w:r w:rsidR="00A633E2">
        <w:rPr>
          <w:color w:val="auto"/>
        </w:rPr>
        <w:t xml:space="preserve"> </w:t>
      </w:r>
      <w:r w:rsidR="006A2FDD" w:rsidRPr="00E82378">
        <w:rPr>
          <w:color w:val="auto"/>
        </w:rPr>
        <w:t>The grants</w:t>
      </w:r>
      <w:r w:rsidR="00EB4614">
        <w:rPr>
          <w:color w:val="auto"/>
        </w:rPr>
        <w:t xml:space="preserve"> to CVOs</w:t>
      </w:r>
      <w:r w:rsidR="00D12D8C" w:rsidRPr="00E82378">
        <w:rPr>
          <w:color w:val="auto"/>
        </w:rPr>
        <w:t xml:space="preserve"> </w:t>
      </w:r>
      <w:r w:rsidR="004D754C" w:rsidRPr="00E82378">
        <w:rPr>
          <w:color w:val="auto"/>
        </w:rPr>
        <w:t>help the Council in meeting its corporate plan objectives a</w:t>
      </w:r>
      <w:r w:rsidR="00D12D8C" w:rsidRPr="00E82378">
        <w:rPr>
          <w:color w:val="auto"/>
        </w:rPr>
        <w:t>nd</w:t>
      </w:r>
      <w:r w:rsidR="006A2FDD" w:rsidRPr="00E82378">
        <w:rPr>
          <w:color w:val="auto"/>
        </w:rPr>
        <w:t xml:space="preserve"> help</w:t>
      </w:r>
      <w:r w:rsidR="004D754C" w:rsidRPr="00E82378">
        <w:rPr>
          <w:color w:val="auto"/>
        </w:rPr>
        <w:t xml:space="preserve"> improve the quality of life for Oxford</w:t>
      </w:r>
      <w:r w:rsidR="006A2FDD" w:rsidRPr="00E82378">
        <w:rPr>
          <w:color w:val="auto"/>
        </w:rPr>
        <w:t>’s</w:t>
      </w:r>
      <w:r w:rsidR="004D754C" w:rsidRPr="00E82378">
        <w:rPr>
          <w:color w:val="auto"/>
        </w:rPr>
        <w:t xml:space="preserve"> residents</w:t>
      </w:r>
      <w:r w:rsidR="00535642" w:rsidRPr="00E82378">
        <w:rPr>
          <w:color w:val="auto"/>
        </w:rPr>
        <w:t>.</w:t>
      </w:r>
    </w:p>
    <w:p w:rsidR="00633578" w:rsidRPr="00E82378" w:rsidRDefault="00165B74" w:rsidP="00E87F7A">
      <w:pPr>
        <w:pStyle w:val="Heading1"/>
        <w:rPr>
          <w:color w:val="auto"/>
        </w:rPr>
      </w:pPr>
      <w:r w:rsidRPr="00E82378">
        <w:rPr>
          <w:color w:val="auto"/>
        </w:rPr>
        <w:t>Key observations</w:t>
      </w:r>
    </w:p>
    <w:p w:rsidR="004551EB" w:rsidRPr="00E82378" w:rsidRDefault="008047E1" w:rsidP="00E82378">
      <w:pPr>
        <w:pStyle w:val="bParagraphtext"/>
        <w:numPr>
          <w:ilvl w:val="0"/>
          <w:numId w:val="0"/>
        </w:numPr>
        <w:ind w:left="420" w:hanging="420"/>
        <w:rPr>
          <w:color w:val="auto"/>
        </w:rPr>
      </w:pPr>
      <w:r>
        <w:rPr>
          <w:color w:val="auto"/>
        </w:rPr>
        <w:t>6</w:t>
      </w:r>
      <w:r w:rsidR="00E82378">
        <w:rPr>
          <w:color w:val="auto"/>
        </w:rPr>
        <w:tab/>
      </w:r>
      <w:r w:rsidR="00B352C5" w:rsidRPr="00E82378">
        <w:rPr>
          <w:color w:val="auto"/>
        </w:rPr>
        <w:t>Our investment of £</w:t>
      </w:r>
      <w:r w:rsidR="009A1ECA" w:rsidRPr="00E82378">
        <w:rPr>
          <w:color w:val="auto"/>
        </w:rPr>
        <w:t>1,5</w:t>
      </w:r>
      <w:r w:rsidR="006F4D49">
        <w:rPr>
          <w:color w:val="auto"/>
        </w:rPr>
        <w:t>15,042</w:t>
      </w:r>
      <w:r w:rsidR="006A2FDD" w:rsidRPr="00E82378">
        <w:rPr>
          <w:color w:val="auto"/>
        </w:rPr>
        <w:t xml:space="preserve"> has supported</w:t>
      </w:r>
      <w:r w:rsidR="004551EB" w:rsidRPr="00E82378">
        <w:rPr>
          <w:color w:val="auto"/>
        </w:rPr>
        <w:t xml:space="preserve"> local </w:t>
      </w:r>
      <w:r w:rsidR="00EB4614">
        <w:rPr>
          <w:color w:val="auto"/>
        </w:rPr>
        <w:t>CVOs</w:t>
      </w:r>
      <w:r w:rsidR="00EB4614" w:rsidRPr="00E82378">
        <w:rPr>
          <w:color w:val="auto"/>
        </w:rPr>
        <w:t xml:space="preserve"> </w:t>
      </w:r>
      <w:r w:rsidR="006A2FDD" w:rsidRPr="00E82378">
        <w:rPr>
          <w:color w:val="auto"/>
        </w:rPr>
        <w:t xml:space="preserve">to </w:t>
      </w:r>
      <w:r w:rsidR="004551EB" w:rsidRPr="00E82378">
        <w:rPr>
          <w:color w:val="auto"/>
        </w:rPr>
        <w:t>secure an additional £</w:t>
      </w:r>
      <w:r w:rsidR="00451B77">
        <w:rPr>
          <w:color w:val="auto"/>
        </w:rPr>
        <w:t>4,264,575</w:t>
      </w:r>
      <w:r w:rsidR="006A2FDD" w:rsidRPr="00E82378">
        <w:rPr>
          <w:color w:val="auto"/>
        </w:rPr>
        <w:t xml:space="preserve"> </w:t>
      </w:r>
      <w:r w:rsidR="00165B74" w:rsidRPr="00E82378">
        <w:rPr>
          <w:color w:val="auto"/>
        </w:rPr>
        <w:t xml:space="preserve">of funding </w:t>
      </w:r>
      <w:r w:rsidR="006A2FDD" w:rsidRPr="00E82378">
        <w:rPr>
          <w:color w:val="auto"/>
        </w:rPr>
        <w:t xml:space="preserve">to benefit local people. This equates to </w:t>
      </w:r>
      <w:r w:rsidR="004551EB" w:rsidRPr="00E82378">
        <w:rPr>
          <w:color w:val="auto"/>
        </w:rPr>
        <w:t>£</w:t>
      </w:r>
      <w:r w:rsidR="00451B77">
        <w:rPr>
          <w:color w:val="auto"/>
        </w:rPr>
        <w:t>2.81</w:t>
      </w:r>
      <w:r w:rsidR="00165B74" w:rsidRPr="00E82378">
        <w:rPr>
          <w:color w:val="auto"/>
        </w:rPr>
        <w:t xml:space="preserve"> from</w:t>
      </w:r>
      <w:r w:rsidR="006A2FDD" w:rsidRPr="00E82378">
        <w:rPr>
          <w:color w:val="auto"/>
        </w:rPr>
        <w:t xml:space="preserve"> other external </w:t>
      </w:r>
      <w:r w:rsidR="00165B74" w:rsidRPr="00E82378">
        <w:rPr>
          <w:color w:val="auto"/>
        </w:rPr>
        <w:t>sources</w:t>
      </w:r>
      <w:r w:rsidR="004551EB" w:rsidRPr="00E82378">
        <w:rPr>
          <w:color w:val="auto"/>
        </w:rPr>
        <w:t xml:space="preserve"> for every £1 we invested.</w:t>
      </w:r>
      <w:r w:rsidR="002C05DD">
        <w:rPr>
          <w:color w:val="auto"/>
        </w:rPr>
        <w:t xml:space="preserve"> Other funders are more likely to contribute to a group if they see they have the support from their Local Authority.</w:t>
      </w:r>
    </w:p>
    <w:p w:rsidR="002C05DD" w:rsidRDefault="002C05DD" w:rsidP="00E82378">
      <w:pPr>
        <w:pStyle w:val="bParagraphtext"/>
        <w:numPr>
          <w:ilvl w:val="0"/>
          <w:numId w:val="0"/>
        </w:numPr>
        <w:ind w:left="420" w:hanging="420"/>
        <w:rPr>
          <w:color w:val="auto"/>
        </w:rPr>
      </w:pPr>
    </w:p>
    <w:p w:rsidR="00F00F5C" w:rsidRPr="00E82378" w:rsidRDefault="008047E1" w:rsidP="00E82378">
      <w:pPr>
        <w:pStyle w:val="bParagraphtext"/>
        <w:numPr>
          <w:ilvl w:val="0"/>
          <w:numId w:val="0"/>
        </w:numPr>
        <w:ind w:left="420" w:hanging="420"/>
        <w:rPr>
          <w:color w:val="auto"/>
        </w:rPr>
      </w:pPr>
      <w:r>
        <w:rPr>
          <w:color w:val="auto"/>
        </w:rPr>
        <w:lastRenderedPageBreak/>
        <w:t>7</w:t>
      </w:r>
      <w:r w:rsidR="00E82378">
        <w:rPr>
          <w:color w:val="auto"/>
        </w:rPr>
        <w:tab/>
      </w:r>
      <w:r w:rsidR="00165B74" w:rsidRPr="00E82378">
        <w:rPr>
          <w:color w:val="auto"/>
        </w:rPr>
        <w:t>S</w:t>
      </w:r>
      <w:r w:rsidR="00F00F5C" w:rsidRPr="00E82378">
        <w:rPr>
          <w:color w:val="auto"/>
        </w:rPr>
        <w:t>om</w:t>
      </w:r>
      <w:r w:rsidR="00165B74" w:rsidRPr="00E82378">
        <w:rPr>
          <w:color w:val="auto"/>
        </w:rPr>
        <w:t xml:space="preserve">e CVOs are facing financial constraints and looking at different ways to manage </w:t>
      </w:r>
      <w:r w:rsidR="00F00F5C" w:rsidRPr="00E82378">
        <w:rPr>
          <w:color w:val="auto"/>
        </w:rPr>
        <w:t>their resources more effectively</w:t>
      </w:r>
      <w:r w:rsidR="00A633E2">
        <w:rPr>
          <w:color w:val="auto"/>
        </w:rPr>
        <w:t>, s</w:t>
      </w:r>
      <w:r w:rsidR="00165B74" w:rsidRPr="00E82378">
        <w:rPr>
          <w:color w:val="auto"/>
        </w:rPr>
        <w:t xml:space="preserve">ome are using </w:t>
      </w:r>
      <w:r w:rsidR="00827DA5" w:rsidRPr="00E82378">
        <w:rPr>
          <w:color w:val="auto"/>
        </w:rPr>
        <w:t>thei</w:t>
      </w:r>
      <w:r w:rsidR="00EB4614">
        <w:rPr>
          <w:color w:val="auto"/>
        </w:rPr>
        <w:t>r reserves to make up any short-</w:t>
      </w:r>
      <w:r w:rsidR="00A633E2">
        <w:rPr>
          <w:color w:val="auto"/>
        </w:rPr>
        <w:t xml:space="preserve">falls. </w:t>
      </w:r>
    </w:p>
    <w:p w:rsidR="00343D14" w:rsidRPr="00E82378" w:rsidRDefault="008047E1" w:rsidP="00E82378">
      <w:pPr>
        <w:pStyle w:val="bParagraphtext"/>
        <w:numPr>
          <w:ilvl w:val="0"/>
          <w:numId w:val="0"/>
        </w:numPr>
        <w:ind w:left="420" w:hanging="420"/>
        <w:rPr>
          <w:color w:val="auto"/>
        </w:rPr>
      </w:pPr>
      <w:r>
        <w:rPr>
          <w:color w:val="auto"/>
        </w:rPr>
        <w:t>8</w:t>
      </w:r>
      <w:r w:rsidR="00E82378">
        <w:rPr>
          <w:color w:val="auto"/>
        </w:rPr>
        <w:tab/>
      </w:r>
      <w:r w:rsidR="00165B74" w:rsidRPr="00E82378">
        <w:rPr>
          <w:color w:val="auto"/>
        </w:rPr>
        <w:t>The number of</w:t>
      </w:r>
      <w:r w:rsidR="00343D14" w:rsidRPr="00E82378">
        <w:rPr>
          <w:color w:val="auto"/>
        </w:rPr>
        <w:t xml:space="preserve"> refugees and</w:t>
      </w:r>
      <w:r w:rsidR="00165B74" w:rsidRPr="00E82378">
        <w:rPr>
          <w:color w:val="auto"/>
        </w:rPr>
        <w:t xml:space="preserve"> asylum seekers seeking support from organisations we fund is increasing. </w:t>
      </w:r>
      <w:r w:rsidR="00A633E2">
        <w:rPr>
          <w:color w:val="auto"/>
        </w:rPr>
        <w:t>O</w:t>
      </w:r>
      <w:r w:rsidR="00EB4614">
        <w:rPr>
          <w:color w:val="auto"/>
        </w:rPr>
        <w:t>ther k</w:t>
      </w:r>
      <w:r w:rsidR="00165B74" w:rsidRPr="00E82378">
        <w:rPr>
          <w:color w:val="auto"/>
        </w:rPr>
        <w:t>ey challenges being faced are access to benefits and homelessness.</w:t>
      </w:r>
    </w:p>
    <w:p w:rsidR="00BE168E" w:rsidRPr="00E82378" w:rsidRDefault="000D3053" w:rsidP="004A6D2F">
      <w:pPr>
        <w:pStyle w:val="Heading1"/>
        <w:rPr>
          <w:color w:val="auto"/>
        </w:rPr>
      </w:pPr>
      <w:r w:rsidRPr="00E82378">
        <w:rPr>
          <w:color w:val="auto"/>
        </w:rPr>
        <w:t xml:space="preserve">Social Impact </w:t>
      </w:r>
    </w:p>
    <w:p w:rsidR="004846D6" w:rsidRPr="00E82378" w:rsidRDefault="00593E02" w:rsidP="001D4F81">
      <w:pPr>
        <w:pStyle w:val="Heading1"/>
        <w:rPr>
          <w:b w:val="0"/>
          <w:color w:val="auto"/>
        </w:rPr>
      </w:pPr>
      <w:r>
        <w:rPr>
          <w:b w:val="0"/>
          <w:color w:val="auto"/>
        </w:rPr>
        <w:t>9</w:t>
      </w:r>
      <w:r w:rsidR="00E82378">
        <w:rPr>
          <w:b w:val="0"/>
          <w:color w:val="auto"/>
        </w:rPr>
        <w:tab/>
      </w:r>
      <w:r w:rsidR="00C7313A" w:rsidRPr="00E82378">
        <w:rPr>
          <w:b w:val="0"/>
          <w:color w:val="auto"/>
        </w:rPr>
        <w:t>Areas where our funding is makin</w:t>
      </w:r>
      <w:r w:rsidR="001D7681" w:rsidRPr="00E82378">
        <w:rPr>
          <w:b w:val="0"/>
          <w:color w:val="auto"/>
        </w:rPr>
        <w:t>g a significant impact include:</w:t>
      </w:r>
    </w:p>
    <w:p w:rsidR="00F17879" w:rsidRPr="00E82378" w:rsidRDefault="00EB4614" w:rsidP="001D7681">
      <w:pPr>
        <w:pStyle w:val="ListParagraph"/>
        <w:numPr>
          <w:ilvl w:val="0"/>
          <w:numId w:val="18"/>
        </w:numPr>
        <w:rPr>
          <w:color w:val="auto"/>
        </w:rPr>
      </w:pPr>
      <w:r w:rsidRPr="00EB4614">
        <w:rPr>
          <w:b/>
          <w:color w:val="auto"/>
        </w:rPr>
        <w:t>CVOs:</w:t>
      </w:r>
      <w:r>
        <w:rPr>
          <w:color w:val="auto"/>
        </w:rPr>
        <w:t xml:space="preserve"> CVOs</w:t>
      </w:r>
      <w:r w:rsidR="00F17879" w:rsidRPr="00E82378">
        <w:rPr>
          <w:color w:val="auto"/>
        </w:rPr>
        <w:t xml:space="preserve"> </w:t>
      </w:r>
      <w:r w:rsidR="001D7681" w:rsidRPr="00E82378">
        <w:rPr>
          <w:color w:val="auto"/>
        </w:rPr>
        <w:t>continue to deliver activities at the heart of their communities by using</w:t>
      </w:r>
      <w:r w:rsidR="00593E02">
        <w:rPr>
          <w:color w:val="auto"/>
        </w:rPr>
        <w:t xml:space="preserve"> and supporting</w:t>
      </w:r>
      <w:r w:rsidR="001D7681" w:rsidRPr="00E82378">
        <w:rPr>
          <w:color w:val="auto"/>
        </w:rPr>
        <w:t xml:space="preserve"> </w:t>
      </w:r>
      <w:r w:rsidR="00C7313A" w:rsidRPr="00E82378">
        <w:rPr>
          <w:color w:val="auto"/>
        </w:rPr>
        <w:t>volunteer</w:t>
      </w:r>
      <w:r w:rsidR="001D7681" w:rsidRPr="00E82378">
        <w:rPr>
          <w:color w:val="auto"/>
        </w:rPr>
        <w:t xml:space="preserve">s to </w:t>
      </w:r>
      <w:r w:rsidR="00C7313A" w:rsidRPr="00E82378">
        <w:rPr>
          <w:color w:val="auto"/>
        </w:rPr>
        <w:t>de</w:t>
      </w:r>
      <w:r w:rsidR="001D7681" w:rsidRPr="00E82378">
        <w:rPr>
          <w:color w:val="auto"/>
        </w:rPr>
        <w:t>liver</w:t>
      </w:r>
      <w:r w:rsidR="00C7313A" w:rsidRPr="00E82378">
        <w:rPr>
          <w:color w:val="auto"/>
        </w:rPr>
        <w:t xml:space="preserve"> a wide range of key community services</w:t>
      </w:r>
      <w:r w:rsidR="001D7681" w:rsidRPr="00E82378">
        <w:rPr>
          <w:color w:val="auto"/>
        </w:rPr>
        <w:t>. Examples of the</w:t>
      </w:r>
      <w:r w:rsidR="00243DBB">
        <w:rPr>
          <w:color w:val="auto"/>
        </w:rPr>
        <w:t xml:space="preserve"> work being undertaken include:</w:t>
      </w:r>
    </w:p>
    <w:p w:rsidR="00F17879" w:rsidRPr="00E82378" w:rsidRDefault="00C7313A" w:rsidP="00F17879">
      <w:pPr>
        <w:pStyle w:val="ListParagraph"/>
        <w:numPr>
          <w:ilvl w:val="1"/>
          <w:numId w:val="18"/>
        </w:numPr>
        <w:rPr>
          <w:color w:val="auto"/>
        </w:rPr>
      </w:pPr>
      <w:r w:rsidRPr="00E82378">
        <w:rPr>
          <w:color w:val="auto"/>
        </w:rPr>
        <w:t>bef</w:t>
      </w:r>
      <w:r w:rsidR="00F17879" w:rsidRPr="00E82378">
        <w:rPr>
          <w:color w:val="auto"/>
        </w:rPr>
        <w:t>riending isolated older people</w:t>
      </w:r>
    </w:p>
    <w:p w:rsidR="00F17879" w:rsidRPr="00E82378" w:rsidRDefault="00C7313A" w:rsidP="00F17879">
      <w:pPr>
        <w:pStyle w:val="ListParagraph"/>
        <w:numPr>
          <w:ilvl w:val="1"/>
          <w:numId w:val="18"/>
        </w:numPr>
        <w:rPr>
          <w:color w:val="auto"/>
        </w:rPr>
      </w:pPr>
      <w:r w:rsidRPr="00E82378">
        <w:rPr>
          <w:color w:val="auto"/>
        </w:rPr>
        <w:t>children’s a</w:t>
      </w:r>
      <w:r w:rsidR="00F17879" w:rsidRPr="00E82378">
        <w:rPr>
          <w:color w:val="auto"/>
        </w:rPr>
        <w:t>ctivities in deprived localities</w:t>
      </w:r>
    </w:p>
    <w:p w:rsidR="0082118A" w:rsidRPr="00E82378" w:rsidRDefault="001D7681" w:rsidP="00F17879">
      <w:pPr>
        <w:pStyle w:val="ListParagraph"/>
        <w:numPr>
          <w:ilvl w:val="1"/>
          <w:numId w:val="18"/>
        </w:numPr>
        <w:rPr>
          <w:color w:val="auto"/>
        </w:rPr>
      </w:pPr>
      <w:r w:rsidRPr="00E82378">
        <w:rPr>
          <w:color w:val="auto"/>
        </w:rPr>
        <w:t>teaching English to asylum seekers and refugees</w:t>
      </w:r>
    </w:p>
    <w:p w:rsidR="00F671A8" w:rsidRPr="00E82378" w:rsidRDefault="00F17879" w:rsidP="00F671A8">
      <w:pPr>
        <w:pStyle w:val="ListParagraph"/>
        <w:numPr>
          <w:ilvl w:val="1"/>
          <w:numId w:val="18"/>
        </w:numPr>
        <w:rPr>
          <w:color w:val="auto"/>
        </w:rPr>
      </w:pPr>
      <w:r w:rsidRPr="00E82378">
        <w:rPr>
          <w:color w:val="auto"/>
        </w:rPr>
        <w:t>support</w:t>
      </w:r>
      <w:r w:rsidR="00EB4614">
        <w:rPr>
          <w:color w:val="auto"/>
        </w:rPr>
        <w:t>ing</w:t>
      </w:r>
      <w:r w:rsidRPr="00E82378">
        <w:rPr>
          <w:color w:val="auto"/>
        </w:rPr>
        <w:t xml:space="preserve"> homeless people and rough sleepers with reintegration</w:t>
      </w:r>
    </w:p>
    <w:p w:rsidR="00F671A8" w:rsidRPr="00E82378" w:rsidRDefault="00F671A8" w:rsidP="00F671A8">
      <w:pPr>
        <w:pStyle w:val="ListParagraph"/>
        <w:numPr>
          <w:ilvl w:val="1"/>
          <w:numId w:val="18"/>
        </w:numPr>
        <w:rPr>
          <w:color w:val="auto"/>
        </w:rPr>
      </w:pPr>
      <w:r w:rsidRPr="00E82378">
        <w:rPr>
          <w:color w:val="auto"/>
        </w:rPr>
        <w:t>young people learning new skills and gaining confidence through volunteering</w:t>
      </w:r>
    </w:p>
    <w:p w:rsidR="00C7313A" w:rsidRPr="00E82378" w:rsidRDefault="001D7681" w:rsidP="001D7681">
      <w:pPr>
        <w:pStyle w:val="ListParagraph"/>
        <w:numPr>
          <w:ilvl w:val="0"/>
          <w:numId w:val="18"/>
        </w:numPr>
        <w:rPr>
          <w:color w:val="auto"/>
        </w:rPr>
      </w:pPr>
      <w:r w:rsidRPr="00E82378">
        <w:rPr>
          <w:b/>
          <w:color w:val="auto"/>
        </w:rPr>
        <w:t>Accessing Information:</w:t>
      </w:r>
      <w:r w:rsidRPr="00E82378">
        <w:rPr>
          <w:color w:val="auto"/>
        </w:rPr>
        <w:t xml:space="preserve"> </w:t>
      </w:r>
      <w:r w:rsidR="00F17879" w:rsidRPr="00E82378">
        <w:rPr>
          <w:color w:val="auto"/>
        </w:rPr>
        <w:t>By funding local newspapers residents</w:t>
      </w:r>
      <w:r w:rsidR="00C7313A" w:rsidRPr="00E82378">
        <w:rPr>
          <w:color w:val="auto"/>
        </w:rPr>
        <w:t xml:space="preserve"> </w:t>
      </w:r>
      <w:r w:rsidR="00F17879" w:rsidRPr="00E82378">
        <w:rPr>
          <w:color w:val="auto"/>
        </w:rPr>
        <w:t xml:space="preserve">are </w:t>
      </w:r>
      <w:r w:rsidR="00D12D8C" w:rsidRPr="00E82378">
        <w:rPr>
          <w:color w:val="auto"/>
        </w:rPr>
        <w:t xml:space="preserve">finding out about </w:t>
      </w:r>
      <w:r w:rsidR="00243DBB" w:rsidRPr="00E82378">
        <w:rPr>
          <w:color w:val="auto"/>
        </w:rPr>
        <w:t xml:space="preserve">available </w:t>
      </w:r>
      <w:r w:rsidR="00D12D8C" w:rsidRPr="00E82378">
        <w:rPr>
          <w:color w:val="auto"/>
        </w:rPr>
        <w:t>cul</w:t>
      </w:r>
      <w:r w:rsidR="00593E02">
        <w:rPr>
          <w:color w:val="auto"/>
        </w:rPr>
        <w:t>tural and family events and</w:t>
      </w:r>
      <w:r w:rsidR="00D12D8C" w:rsidRPr="00E82378">
        <w:rPr>
          <w:color w:val="auto"/>
        </w:rPr>
        <w:t xml:space="preserve"> services in their loca</w:t>
      </w:r>
      <w:r w:rsidR="00243DBB">
        <w:rPr>
          <w:color w:val="auto"/>
        </w:rPr>
        <w:t>l area</w:t>
      </w:r>
      <w:r w:rsidR="00D12D8C" w:rsidRPr="00E82378">
        <w:rPr>
          <w:color w:val="auto"/>
        </w:rPr>
        <w:t>.</w:t>
      </w:r>
      <w:r w:rsidR="00C7313A" w:rsidRPr="00E82378">
        <w:rPr>
          <w:color w:val="auto"/>
        </w:rPr>
        <w:t xml:space="preserve"> </w:t>
      </w:r>
    </w:p>
    <w:p w:rsidR="00E82378" w:rsidRPr="00E82378" w:rsidRDefault="00D12D8C" w:rsidP="00E82378">
      <w:pPr>
        <w:pStyle w:val="ListParagraph"/>
        <w:numPr>
          <w:ilvl w:val="0"/>
          <w:numId w:val="18"/>
        </w:numPr>
        <w:rPr>
          <w:color w:val="auto"/>
        </w:rPr>
      </w:pPr>
      <w:r w:rsidRPr="00EB4614">
        <w:rPr>
          <w:b/>
          <w:color w:val="auto"/>
        </w:rPr>
        <w:t>A</w:t>
      </w:r>
      <w:r w:rsidR="00F17879" w:rsidRPr="00EB4614">
        <w:rPr>
          <w:b/>
          <w:color w:val="auto"/>
        </w:rPr>
        <w:t>dvice C</w:t>
      </w:r>
      <w:r w:rsidR="000569D3" w:rsidRPr="00EB4614">
        <w:rPr>
          <w:b/>
          <w:color w:val="auto"/>
        </w:rPr>
        <w:t>entres</w:t>
      </w:r>
      <w:r w:rsidR="00F17879" w:rsidRPr="00EB4614">
        <w:rPr>
          <w:b/>
          <w:color w:val="auto"/>
        </w:rPr>
        <w:t>:</w:t>
      </w:r>
      <w:r w:rsidR="00F17879" w:rsidRPr="00E82378">
        <w:rPr>
          <w:color w:val="auto"/>
        </w:rPr>
        <w:t xml:space="preserve"> Centres </w:t>
      </w:r>
      <w:r w:rsidR="00F25CE8">
        <w:rPr>
          <w:color w:val="auto"/>
        </w:rPr>
        <w:t xml:space="preserve">funded through the commissioning programme </w:t>
      </w:r>
      <w:r w:rsidR="00F17879" w:rsidRPr="00E82378">
        <w:rPr>
          <w:color w:val="auto"/>
        </w:rPr>
        <w:t>across the city provide information, advice and guidance</w:t>
      </w:r>
      <w:r w:rsidR="000569D3" w:rsidRPr="00E82378">
        <w:rPr>
          <w:color w:val="auto"/>
        </w:rPr>
        <w:t xml:space="preserve"> </w:t>
      </w:r>
      <w:r w:rsidR="00F17879" w:rsidRPr="00E82378">
        <w:rPr>
          <w:color w:val="auto"/>
        </w:rPr>
        <w:t>to local residents.</w:t>
      </w:r>
      <w:r w:rsidR="00E82378" w:rsidRPr="00E82378">
        <w:rPr>
          <w:color w:val="auto"/>
        </w:rPr>
        <w:t xml:space="preserve"> </w:t>
      </w:r>
    </w:p>
    <w:p w:rsidR="00E82378" w:rsidRPr="00E82378" w:rsidRDefault="00E82378" w:rsidP="00E82378">
      <w:pPr>
        <w:pStyle w:val="ListParagraph"/>
        <w:numPr>
          <w:ilvl w:val="0"/>
          <w:numId w:val="0"/>
        </w:numPr>
        <w:ind w:left="720"/>
        <w:rPr>
          <w:color w:val="auto"/>
        </w:rPr>
      </w:pPr>
    </w:p>
    <w:p w:rsidR="00E82378" w:rsidRPr="00E82378" w:rsidRDefault="00E82378" w:rsidP="00E82378">
      <w:pPr>
        <w:spacing w:after="0"/>
        <w:rPr>
          <w:b/>
          <w:color w:val="auto"/>
        </w:rPr>
      </w:pPr>
      <w:r w:rsidRPr="00E82378">
        <w:rPr>
          <w:b/>
          <w:color w:val="auto"/>
        </w:rPr>
        <w:t>E</w:t>
      </w:r>
      <w:r w:rsidR="009A4661">
        <w:rPr>
          <w:b/>
          <w:color w:val="auto"/>
        </w:rPr>
        <w:t>qualities Impact</w:t>
      </w:r>
    </w:p>
    <w:p w:rsidR="00995D47" w:rsidRDefault="00593E02" w:rsidP="00E82378">
      <w:pPr>
        <w:spacing w:after="0"/>
        <w:ind w:left="510" w:hanging="510"/>
        <w:rPr>
          <w:color w:val="auto"/>
        </w:rPr>
      </w:pPr>
      <w:r>
        <w:rPr>
          <w:color w:val="auto"/>
        </w:rPr>
        <w:t>10</w:t>
      </w:r>
      <w:r w:rsidR="00E82378">
        <w:rPr>
          <w:color w:val="auto"/>
        </w:rPr>
        <w:tab/>
      </w:r>
      <w:r w:rsidR="00E82378" w:rsidRPr="00E82378">
        <w:rPr>
          <w:color w:val="auto"/>
        </w:rPr>
        <w:t xml:space="preserve">Grant funding awarded to </w:t>
      </w:r>
      <w:r w:rsidR="00EB4614">
        <w:rPr>
          <w:color w:val="auto"/>
        </w:rPr>
        <w:t>CVOs</w:t>
      </w:r>
      <w:r w:rsidR="00EB4614" w:rsidRPr="00E82378">
        <w:rPr>
          <w:color w:val="auto"/>
        </w:rPr>
        <w:t xml:space="preserve"> </w:t>
      </w:r>
      <w:r w:rsidR="00E82378" w:rsidRPr="00E82378">
        <w:rPr>
          <w:color w:val="auto"/>
        </w:rPr>
        <w:t>had a significant and positive impact in addressing inequalities.</w:t>
      </w:r>
      <w:r w:rsidR="004B27FB">
        <w:rPr>
          <w:color w:val="auto"/>
        </w:rPr>
        <w:t xml:space="preserve"> </w:t>
      </w:r>
      <w:r w:rsidR="00995D47">
        <w:rPr>
          <w:color w:val="auto"/>
        </w:rPr>
        <w:t xml:space="preserve">Some of the inequalities addressed have included:- </w:t>
      </w:r>
    </w:p>
    <w:p w:rsidR="00995D47" w:rsidRDefault="00995D47" w:rsidP="00E82378">
      <w:pPr>
        <w:spacing w:after="0"/>
        <w:ind w:left="510" w:hanging="510"/>
        <w:rPr>
          <w:color w:val="auto"/>
        </w:rPr>
      </w:pPr>
    </w:p>
    <w:p w:rsidR="00995D47" w:rsidRPr="00995D47" w:rsidRDefault="00995D47" w:rsidP="00995D47">
      <w:pPr>
        <w:pStyle w:val="ListParagraph"/>
        <w:numPr>
          <w:ilvl w:val="0"/>
          <w:numId w:val="29"/>
        </w:numPr>
        <w:spacing w:after="0"/>
        <w:rPr>
          <w:color w:val="auto"/>
        </w:rPr>
      </w:pPr>
      <w:r w:rsidRPr="00995D47">
        <w:rPr>
          <w:color w:val="auto"/>
        </w:rPr>
        <w:t>Supporting people affected by loneliness</w:t>
      </w:r>
    </w:p>
    <w:p w:rsidR="00E82378" w:rsidRPr="00995D47" w:rsidRDefault="00995D47" w:rsidP="00995D47">
      <w:pPr>
        <w:pStyle w:val="ListParagraph"/>
        <w:numPr>
          <w:ilvl w:val="0"/>
          <w:numId w:val="29"/>
        </w:numPr>
        <w:spacing w:after="0"/>
        <w:rPr>
          <w:color w:val="auto"/>
        </w:rPr>
      </w:pPr>
      <w:r w:rsidRPr="00995D47">
        <w:rPr>
          <w:color w:val="auto"/>
        </w:rPr>
        <w:t xml:space="preserve">Supporting and providing activities for disabled people </w:t>
      </w:r>
    </w:p>
    <w:p w:rsidR="00995D47" w:rsidRPr="00995D47" w:rsidRDefault="00995D47" w:rsidP="00995D47">
      <w:pPr>
        <w:pStyle w:val="ListParagraph"/>
        <w:numPr>
          <w:ilvl w:val="0"/>
          <w:numId w:val="29"/>
        </w:numPr>
        <w:spacing w:after="0"/>
        <w:rPr>
          <w:color w:val="auto"/>
        </w:rPr>
      </w:pPr>
      <w:r w:rsidRPr="00995D47">
        <w:rPr>
          <w:color w:val="auto"/>
        </w:rPr>
        <w:t>Helping people affected by financial exclusion by providing free welfare benefit and debt advice</w:t>
      </w:r>
    </w:p>
    <w:p w:rsidR="00E82378" w:rsidRPr="00E82378" w:rsidRDefault="00E82378" w:rsidP="00E82378">
      <w:pPr>
        <w:spacing w:after="0"/>
        <w:rPr>
          <w:color w:val="auto"/>
        </w:rPr>
      </w:pPr>
    </w:p>
    <w:p w:rsidR="00C7313A" w:rsidRPr="00E82378" w:rsidRDefault="00593E02" w:rsidP="00E82378">
      <w:pPr>
        <w:spacing w:after="0"/>
        <w:ind w:left="510" w:hanging="510"/>
        <w:rPr>
          <w:color w:val="auto"/>
        </w:rPr>
      </w:pPr>
      <w:r>
        <w:rPr>
          <w:color w:val="auto"/>
        </w:rPr>
        <w:t>11</w:t>
      </w:r>
      <w:r w:rsidR="00E82378">
        <w:rPr>
          <w:color w:val="auto"/>
        </w:rPr>
        <w:tab/>
      </w:r>
      <w:r w:rsidR="00E82378" w:rsidRPr="00E82378">
        <w:rPr>
          <w:color w:val="auto"/>
        </w:rPr>
        <w:t>We will review our grant programme to ensure we provide funding to all nine protected characteristics</w:t>
      </w:r>
      <w:r>
        <w:rPr>
          <w:color w:val="auto"/>
        </w:rPr>
        <w:t xml:space="preserve"> in an equitable fashion</w:t>
      </w:r>
      <w:r w:rsidR="00E82378" w:rsidRPr="00E82378">
        <w:rPr>
          <w:color w:val="auto"/>
        </w:rPr>
        <w:t>. This w</w:t>
      </w:r>
      <w:r w:rsidR="00EB4614">
        <w:rPr>
          <w:color w:val="auto"/>
        </w:rPr>
        <w:t>ill be based on the results of</w:t>
      </w:r>
      <w:r w:rsidR="00E82378" w:rsidRPr="00E82378">
        <w:rPr>
          <w:color w:val="auto"/>
        </w:rPr>
        <w:t xml:space="preserve"> an Equality Impact Assessment we are planning to conduct</w:t>
      </w:r>
      <w:r w:rsidR="00243DBB">
        <w:rPr>
          <w:color w:val="auto"/>
        </w:rPr>
        <w:t>,</w:t>
      </w:r>
      <w:r w:rsidR="00E82378" w:rsidRPr="00E82378">
        <w:rPr>
          <w:color w:val="auto"/>
        </w:rPr>
        <w:t xml:space="preserve"> enabling us to identify any gaps and address them accordingly.</w:t>
      </w:r>
    </w:p>
    <w:p w:rsidR="00BE168E" w:rsidRPr="00E82378" w:rsidRDefault="006A7AEC" w:rsidP="004A6D2F">
      <w:pPr>
        <w:pStyle w:val="Heading1"/>
        <w:rPr>
          <w:color w:val="auto"/>
        </w:rPr>
      </w:pPr>
      <w:r w:rsidRPr="00E82378">
        <w:rPr>
          <w:color w:val="auto"/>
        </w:rPr>
        <w:t>Grant Reporting Mechanism</w:t>
      </w:r>
      <w:r w:rsidR="000D7C43" w:rsidRPr="00E82378">
        <w:rPr>
          <w:color w:val="auto"/>
        </w:rPr>
        <w:t xml:space="preserve"> and Monitoring</w:t>
      </w:r>
    </w:p>
    <w:p w:rsidR="000D7C43" w:rsidRPr="00E82378" w:rsidRDefault="00593E02" w:rsidP="00E82378">
      <w:pPr>
        <w:ind w:left="510" w:hanging="510"/>
        <w:rPr>
          <w:color w:val="auto"/>
        </w:rPr>
      </w:pPr>
      <w:r>
        <w:rPr>
          <w:color w:val="auto"/>
        </w:rPr>
        <w:t>12</w:t>
      </w:r>
      <w:r w:rsidR="00E82378">
        <w:rPr>
          <w:color w:val="auto"/>
        </w:rPr>
        <w:tab/>
      </w:r>
      <w:r w:rsidR="006A7AEC" w:rsidRPr="00E82378">
        <w:rPr>
          <w:color w:val="auto"/>
        </w:rPr>
        <w:t>CVOs receiving funds</w:t>
      </w:r>
      <w:r w:rsidR="000D7C43" w:rsidRPr="00E82378">
        <w:rPr>
          <w:color w:val="auto"/>
        </w:rPr>
        <w:t xml:space="preserve"> formally agree to submit a report providing </w:t>
      </w:r>
      <w:r w:rsidR="000D3053" w:rsidRPr="00E82378">
        <w:rPr>
          <w:color w:val="auto"/>
        </w:rPr>
        <w:t>qualitative and quantit</w:t>
      </w:r>
      <w:r w:rsidR="000D7C43" w:rsidRPr="00E82378">
        <w:rPr>
          <w:color w:val="auto"/>
        </w:rPr>
        <w:t>ative information summarising activities and impacts</w:t>
      </w:r>
      <w:r w:rsidR="000D3053" w:rsidRPr="00E82378">
        <w:rPr>
          <w:color w:val="auto"/>
        </w:rPr>
        <w:t xml:space="preserve">. </w:t>
      </w:r>
    </w:p>
    <w:p w:rsidR="008E4922" w:rsidRPr="00E82378" w:rsidRDefault="00593E02" w:rsidP="00E82378">
      <w:pPr>
        <w:ind w:left="510" w:hanging="510"/>
        <w:rPr>
          <w:color w:val="auto"/>
        </w:rPr>
      </w:pPr>
      <w:r>
        <w:rPr>
          <w:color w:val="auto"/>
        </w:rPr>
        <w:t>13</w:t>
      </w:r>
      <w:r w:rsidR="00E82378">
        <w:rPr>
          <w:color w:val="auto"/>
        </w:rPr>
        <w:tab/>
      </w:r>
      <w:r w:rsidR="000D7C43" w:rsidRPr="00E82378">
        <w:rPr>
          <w:color w:val="auto"/>
        </w:rPr>
        <w:t>All information received is collated onto the grant monitoring system for analysis, to support learning and to measure impact.</w:t>
      </w:r>
      <w:r w:rsidR="00E82378" w:rsidRPr="00E82378">
        <w:rPr>
          <w:color w:val="auto"/>
        </w:rPr>
        <w:t xml:space="preserve"> </w:t>
      </w:r>
      <w:r w:rsidR="008E4922" w:rsidRPr="00E82378">
        <w:rPr>
          <w:color w:val="auto"/>
        </w:rPr>
        <w:t>Please see appendices</w:t>
      </w:r>
      <w:r w:rsidR="00EB4614">
        <w:rPr>
          <w:color w:val="auto"/>
        </w:rPr>
        <w:t xml:space="preserve"> 1 and 2</w:t>
      </w:r>
      <w:r w:rsidR="00243DBB">
        <w:rPr>
          <w:color w:val="auto"/>
        </w:rPr>
        <w:t>.</w:t>
      </w:r>
    </w:p>
    <w:p w:rsidR="008E4922" w:rsidRPr="00E82378" w:rsidRDefault="00593E02" w:rsidP="006F0064">
      <w:pPr>
        <w:ind w:left="510" w:hanging="510"/>
        <w:rPr>
          <w:color w:val="auto"/>
        </w:rPr>
      </w:pPr>
      <w:r>
        <w:rPr>
          <w:color w:val="auto"/>
        </w:rPr>
        <w:t>14</w:t>
      </w:r>
      <w:r w:rsidR="006F0064">
        <w:rPr>
          <w:color w:val="auto"/>
        </w:rPr>
        <w:t xml:space="preserve"> </w:t>
      </w:r>
      <w:r w:rsidR="006F0064">
        <w:rPr>
          <w:color w:val="auto"/>
        </w:rPr>
        <w:tab/>
      </w:r>
      <w:r w:rsidR="008E4922" w:rsidRPr="00E82378">
        <w:rPr>
          <w:color w:val="auto"/>
        </w:rPr>
        <w:t xml:space="preserve">Appendix 1: This appendix contains most of the </w:t>
      </w:r>
      <w:r w:rsidR="00200C47" w:rsidRPr="00E82378">
        <w:rPr>
          <w:color w:val="auto"/>
        </w:rPr>
        <w:t>quantitative</w:t>
      </w:r>
      <w:r w:rsidR="008E4922" w:rsidRPr="00E82378">
        <w:rPr>
          <w:color w:val="auto"/>
        </w:rPr>
        <w:t xml:space="preserve"> information in one spreadsh</w:t>
      </w:r>
      <w:r w:rsidR="00243DBB">
        <w:rPr>
          <w:color w:val="auto"/>
        </w:rPr>
        <w:t>eet comprising 10 separate work</w:t>
      </w:r>
      <w:r w:rsidR="008E4922" w:rsidRPr="00E82378">
        <w:rPr>
          <w:color w:val="auto"/>
        </w:rPr>
        <w:t>sheets and i</w:t>
      </w:r>
      <w:r w:rsidR="00243DBB">
        <w:rPr>
          <w:color w:val="auto"/>
        </w:rPr>
        <w:t>s summarised below</w:t>
      </w:r>
      <w:r w:rsidR="00200C47" w:rsidRPr="00E82378">
        <w:rPr>
          <w:color w:val="auto"/>
        </w:rPr>
        <w:t>:</w:t>
      </w:r>
    </w:p>
    <w:p w:rsidR="00200C47" w:rsidRPr="00E82378" w:rsidRDefault="00200C47" w:rsidP="00D32B34">
      <w:pPr>
        <w:rPr>
          <w:color w:val="auto"/>
        </w:rPr>
      </w:pPr>
    </w:p>
    <w:tbl>
      <w:tblPr>
        <w:tblStyle w:val="LightShading-Accent3"/>
        <w:tblW w:w="10065" w:type="dxa"/>
        <w:tblLook w:val="04A0" w:firstRow="1" w:lastRow="0" w:firstColumn="1" w:lastColumn="0" w:noHBand="0" w:noVBand="1"/>
      </w:tblPr>
      <w:tblGrid>
        <w:gridCol w:w="510"/>
        <w:gridCol w:w="2717"/>
        <w:gridCol w:w="6838"/>
      </w:tblGrid>
      <w:tr w:rsidR="00E82378" w:rsidRPr="00E82378" w:rsidTr="00A46B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:rsidR="00200C47" w:rsidRPr="00E82378" w:rsidRDefault="00A46B52" w:rsidP="00D32B34">
            <w:pPr>
              <w:rPr>
                <w:color w:val="auto"/>
                <w:sz w:val="22"/>
                <w:szCs w:val="22"/>
              </w:rPr>
            </w:pPr>
            <w:r w:rsidRPr="00E82378">
              <w:rPr>
                <w:color w:val="auto"/>
                <w:sz w:val="22"/>
                <w:szCs w:val="22"/>
              </w:rPr>
              <w:t>No</w:t>
            </w:r>
          </w:p>
        </w:tc>
        <w:tc>
          <w:tcPr>
            <w:tcW w:w="2717" w:type="dxa"/>
          </w:tcPr>
          <w:p w:rsidR="00200C47" w:rsidRPr="00E82378" w:rsidRDefault="00200C47" w:rsidP="00D32B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82378">
              <w:rPr>
                <w:color w:val="auto"/>
                <w:sz w:val="22"/>
                <w:szCs w:val="22"/>
              </w:rPr>
              <w:t>Worksheet Name</w:t>
            </w:r>
          </w:p>
        </w:tc>
        <w:tc>
          <w:tcPr>
            <w:tcW w:w="6838" w:type="dxa"/>
          </w:tcPr>
          <w:p w:rsidR="00200C47" w:rsidRPr="00E82378" w:rsidRDefault="00200C47" w:rsidP="00D32B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82378">
              <w:rPr>
                <w:color w:val="auto"/>
                <w:sz w:val="22"/>
                <w:szCs w:val="22"/>
              </w:rPr>
              <w:t>Comment / detail</w:t>
            </w:r>
          </w:p>
        </w:tc>
      </w:tr>
      <w:tr w:rsidR="00E82378" w:rsidRPr="00E82378" w:rsidTr="00A46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:rsidR="00200C47" w:rsidRPr="00E82378" w:rsidRDefault="00200C47" w:rsidP="00D32B34">
            <w:pPr>
              <w:rPr>
                <w:b w:val="0"/>
                <w:color w:val="auto"/>
                <w:sz w:val="22"/>
                <w:szCs w:val="22"/>
              </w:rPr>
            </w:pPr>
            <w:r w:rsidRPr="00E82378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2717" w:type="dxa"/>
          </w:tcPr>
          <w:p w:rsidR="00200C47" w:rsidRPr="00E82378" w:rsidRDefault="00200C47" w:rsidP="00A46B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82378">
              <w:rPr>
                <w:color w:val="auto"/>
                <w:sz w:val="22"/>
                <w:szCs w:val="22"/>
              </w:rPr>
              <w:t xml:space="preserve">Summary </w:t>
            </w:r>
            <w:r w:rsidR="00A46B52" w:rsidRPr="00E82378">
              <w:rPr>
                <w:color w:val="auto"/>
                <w:sz w:val="22"/>
                <w:szCs w:val="22"/>
              </w:rPr>
              <w:t>- Open Bidding</w:t>
            </w:r>
          </w:p>
        </w:tc>
        <w:tc>
          <w:tcPr>
            <w:tcW w:w="6838" w:type="dxa"/>
          </w:tcPr>
          <w:p w:rsidR="00200C47" w:rsidRPr="00E82378" w:rsidRDefault="00200C47" w:rsidP="00A90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82378">
              <w:rPr>
                <w:color w:val="auto"/>
                <w:sz w:val="22"/>
                <w:szCs w:val="22"/>
              </w:rPr>
              <w:t>Headlines of open bidding grants up to £10,000 and Youth Ambition up to £7,000</w:t>
            </w:r>
          </w:p>
        </w:tc>
      </w:tr>
      <w:tr w:rsidR="00E82378" w:rsidRPr="00E82378" w:rsidTr="00A46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:rsidR="00200C47" w:rsidRPr="00E82378" w:rsidRDefault="00200C47" w:rsidP="00D32B34">
            <w:pPr>
              <w:rPr>
                <w:b w:val="0"/>
                <w:color w:val="auto"/>
                <w:sz w:val="22"/>
                <w:szCs w:val="22"/>
              </w:rPr>
            </w:pPr>
            <w:r w:rsidRPr="00E82378">
              <w:rPr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2717" w:type="dxa"/>
          </w:tcPr>
          <w:p w:rsidR="00200C47" w:rsidRPr="00E82378" w:rsidRDefault="00200C47" w:rsidP="00A46B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82378">
              <w:rPr>
                <w:color w:val="auto"/>
                <w:sz w:val="22"/>
                <w:szCs w:val="22"/>
              </w:rPr>
              <w:t xml:space="preserve">Summary </w:t>
            </w:r>
            <w:r w:rsidR="00A46B52" w:rsidRPr="00E82378">
              <w:rPr>
                <w:color w:val="auto"/>
                <w:sz w:val="22"/>
                <w:szCs w:val="22"/>
              </w:rPr>
              <w:t>- Commissioning</w:t>
            </w:r>
          </w:p>
        </w:tc>
        <w:tc>
          <w:tcPr>
            <w:tcW w:w="6838" w:type="dxa"/>
          </w:tcPr>
          <w:p w:rsidR="00200C47" w:rsidRPr="00E82378" w:rsidRDefault="00200C47" w:rsidP="00200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82378">
              <w:rPr>
                <w:color w:val="auto"/>
                <w:sz w:val="22"/>
                <w:szCs w:val="22"/>
              </w:rPr>
              <w:t>Per Theme - Summary of Grants awarded though the C</w:t>
            </w:r>
            <w:r w:rsidR="00A90672">
              <w:rPr>
                <w:color w:val="auto"/>
                <w:sz w:val="22"/>
                <w:szCs w:val="22"/>
              </w:rPr>
              <w:t>ommissioning Programmes in 2018/</w:t>
            </w:r>
            <w:r w:rsidRPr="00E82378">
              <w:rPr>
                <w:color w:val="auto"/>
                <w:sz w:val="22"/>
                <w:szCs w:val="22"/>
              </w:rPr>
              <w:t>19</w:t>
            </w:r>
          </w:p>
        </w:tc>
      </w:tr>
      <w:tr w:rsidR="00E82378" w:rsidRPr="00E82378" w:rsidTr="00A46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:rsidR="00200C47" w:rsidRPr="00E82378" w:rsidRDefault="00200C47" w:rsidP="00D32B34">
            <w:pPr>
              <w:rPr>
                <w:b w:val="0"/>
                <w:color w:val="auto"/>
                <w:sz w:val="22"/>
                <w:szCs w:val="22"/>
              </w:rPr>
            </w:pPr>
            <w:r w:rsidRPr="00E82378">
              <w:rPr>
                <w:b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2717" w:type="dxa"/>
          </w:tcPr>
          <w:p w:rsidR="00200C47" w:rsidRPr="00E82378" w:rsidRDefault="00A46B52" w:rsidP="00A46B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82378">
              <w:rPr>
                <w:color w:val="auto"/>
                <w:sz w:val="22"/>
                <w:szCs w:val="22"/>
              </w:rPr>
              <w:t>Annual Open Bidding</w:t>
            </w:r>
          </w:p>
        </w:tc>
        <w:tc>
          <w:tcPr>
            <w:tcW w:w="6838" w:type="dxa"/>
          </w:tcPr>
          <w:p w:rsidR="00200C47" w:rsidRPr="00E82378" w:rsidRDefault="00592617" w:rsidP="00D32B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82378">
              <w:rPr>
                <w:color w:val="auto"/>
                <w:sz w:val="22"/>
                <w:szCs w:val="22"/>
              </w:rPr>
              <w:t>Grants to Community and Voluntary Organisations – 23 CVOs</w:t>
            </w:r>
          </w:p>
        </w:tc>
      </w:tr>
      <w:tr w:rsidR="00E82378" w:rsidRPr="00E82378" w:rsidTr="00A46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:rsidR="00200C47" w:rsidRPr="00E82378" w:rsidRDefault="00200C47" w:rsidP="00D32B34">
            <w:pPr>
              <w:rPr>
                <w:b w:val="0"/>
                <w:color w:val="auto"/>
                <w:sz w:val="22"/>
                <w:szCs w:val="22"/>
              </w:rPr>
            </w:pPr>
            <w:r w:rsidRPr="00E82378">
              <w:rPr>
                <w:b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2717" w:type="dxa"/>
          </w:tcPr>
          <w:p w:rsidR="00200C47" w:rsidRPr="00E82378" w:rsidRDefault="00200C47" w:rsidP="00A46B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82378">
              <w:rPr>
                <w:color w:val="auto"/>
                <w:sz w:val="22"/>
                <w:szCs w:val="22"/>
              </w:rPr>
              <w:t xml:space="preserve">Open </w:t>
            </w:r>
            <w:r w:rsidR="00A46B52" w:rsidRPr="00E82378">
              <w:rPr>
                <w:color w:val="auto"/>
                <w:sz w:val="22"/>
                <w:szCs w:val="22"/>
              </w:rPr>
              <w:t xml:space="preserve">Bidding - </w:t>
            </w:r>
            <w:r w:rsidRPr="00E82378">
              <w:rPr>
                <w:color w:val="auto"/>
                <w:sz w:val="22"/>
                <w:szCs w:val="22"/>
              </w:rPr>
              <w:t xml:space="preserve">Small </w:t>
            </w:r>
            <w:r w:rsidR="00A46B52" w:rsidRPr="00E82378">
              <w:rPr>
                <w:color w:val="auto"/>
                <w:sz w:val="22"/>
                <w:szCs w:val="22"/>
              </w:rPr>
              <w:t>Grants</w:t>
            </w:r>
          </w:p>
        </w:tc>
        <w:tc>
          <w:tcPr>
            <w:tcW w:w="6838" w:type="dxa"/>
          </w:tcPr>
          <w:p w:rsidR="00200C47" w:rsidRPr="006F0064" w:rsidRDefault="00F50A03" w:rsidP="006F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auto"/>
                <w:sz w:val="22"/>
                <w:szCs w:val="22"/>
              </w:rPr>
            </w:pPr>
            <w:r w:rsidRPr="00E82378">
              <w:rPr>
                <w:rFonts w:cs="Arial"/>
                <w:bCs/>
                <w:color w:val="auto"/>
                <w:sz w:val="22"/>
                <w:szCs w:val="22"/>
              </w:rPr>
              <w:t xml:space="preserve">Small grant programme 2018/19 – </w:t>
            </w:r>
            <w:r w:rsidRPr="00243DBB">
              <w:rPr>
                <w:rFonts w:cs="Arial"/>
                <w:bCs/>
                <w:color w:val="auto"/>
                <w:sz w:val="22"/>
                <w:szCs w:val="22"/>
              </w:rPr>
              <w:t>16 CVOs</w:t>
            </w:r>
          </w:p>
        </w:tc>
      </w:tr>
      <w:tr w:rsidR="00E82378" w:rsidRPr="00E82378" w:rsidTr="00A46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:rsidR="00200C47" w:rsidRPr="00E82378" w:rsidRDefault="00200C47" w:rsidP="00D32B34">
            <w:pPr>
              <w:rPr>
                <w:b w:val="0"/>
                <w:color w:val="auto"/>
                <w:sz w:val="22"/>
                <w:szCs w:val="22"/>
              </w:rPr>
            </w:pPr>
            <w:r w:rsidRPr="00E82378">
              <w:rPr>
                <w:b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2717" w:type="dxa"/>
          </w:tcPr>
          <w:p w:rsidR="00200C47" w:rsidRPr="00E82378" w:rsidRDefault="00200C47" w:rsidP="00A46B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82378">
              <w:rPr>
                <w:color w:val="auto"/>
                <w:sz w:val="22"/>
                <w:szCs w:val="22"/>
              </w:rPr>
              <w:t xml:space="preserve">Open </w:t>
            </w:r>
            <w:r w:rsidR="00A46B52" w:rsidRPr="00E82378">
              <w:rPr>
                <w:color w:val="auto"/>
                <w:sz w:val="22"/>
                <w:szCs w:val="22"/>
              </w:rPr>
              <w:t xml:space="preserve">Bidding - </w:t>
            </w:r>
            <w:r w:rsidRPr="00E82378">
              <w:rPr>
                <w:color w:val="auto"/>
                <w:sz w:val="22"/>
                <w:szCs w:val="22"/>
              </w:rPr>
              <w:t>Youth Ambition</w:t>
            </w:r>
          </w:p>
        </w:tc>
        <w:tc>
          <w:tcPr>
            <w:tcW w:w="6838" w:type="dxa"/>
          </w:tcPr>
          <w:p w:rsidR="00200C47" w:rsidRPr="006F0064" w:rsidRDefault="00F50A03" w:rsidP="00D32B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auto"/>
                <w:sz w:val="22"/>
                <w:szCs w:val="22"/>
              </w:rPr>
            </w:pPr>
            <w:r w:rsidRPr="00E82378">
              <w:rPr>
                <w:rFonts w:cs="Arial"/>
                <w:bCs/>
                <w:color w:val="auto"/>
                <w:sz w:val="22"/>
                <w:szCs w:val="22"/>
              </w:rPr>
              <w:t>Youth A</w:t>
            </w:r>
            <w:r w:rsidR="00A90672">
              <w:rPr>
                <w:rFonts w:cs="Arial"/>
                <w:bCs/>
                <w:color w:val="auto"/>
                <w:sz w:val="22"/>
                <w:szCs w:val="22"/>
              </w:rPr>
              <w:t>mbition Grants Programme 2018/</w:t>
            </w:r>
            <w:r w:rsidRPr="00E82378">
              <w:rPr>
                <w:rFonts w:cs="Arial"/>
                <w:bCs/>
                <w:color w:val="auto"/>
                <w:sz w:val="22"/>
                <w:szCs w:val="22"/>
              </w:rPr>
              <w:t>19 – 10 CVOs</w:t>
            </w:r>
          </w:p>
        </w:tc>
      </w:tr>
      <w:tr w:rsidR="00E82378" w:rsidRPr="00E82378" w:rsidTr="00A46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:rsidR="00200C47" w:rsidRPr="00E82378" w:rsidRDefault="00200C47" w:rsidP="00D32B34">
            <w:pPr>
              <w:rPr>
                <w:b w:val="0"/>
                <w:color w:val="auto"/>
                <w:sz w:val="22"/>
                <w:szCs w:val="22"/>
              </w:rPr>
            </w:pPr>
            <w:r w:rsidRPr="00E82378">
              <w:rPr>
                <w:b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2717" w:type="dxa"/>
          </w:tcPr>
          <w:p w:rsidR="00F50A03" w:rsidRPr="00E82378" w:rsidRDefault="00F50A03" w:rsidP="00A46B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82378">
              <w:rPr>
                <w:color w:val="auto"/>
                <w:sz w:val="22"/>
                <w:szCs w:val="22"/>
              </w:rPr>
              <w:t xml:space="preserve">Arts </w:t>
            </w:r>
            <w:r w:rsidR="00A46B52" w:rsidRPr="00E82378">
              <w:rPr>
                <w:color w:val="auto"/>
                <w:sz w:val="22"/>
                <w:szCs w:val="22"/>
              </w:rPr>
              <w:t xml:space="preserve">And </w:t>
            </w:r>
            <w:r w:rsidRPr="00E82378">
              <w:rPr>
                <w:color w:val="auto"/>
                <w:sz w:val="22"/>
                <w:szCs w:val="22"/>
              </w:rPr>
              <w:t>Culture</w:t>
            </w:r>
          </w:p>
        </w:tc>
        <w:tc>
          <w:tcPr>
            <w:tcW w:w="6838" w:type="dxa"/>
          </w:tcPr>
          <w:p w:rsidR="00200C47" w:rsidRPr="00E82378" w:rsidRDefault="00F50A03" w:rsidP="00D32B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auto"/>
                <w:sz w:val="22"/>
                <w:szCs w:val="22"/>
              </w:rPr>
            </w:pPr>
            <w:r w:rsidRPr="00E82378">
              <w:rPr>
                <w:rFonts w:cs="Arial"/>
                <w:bCs/>
                <w:color w:val="auto"/>
                <w:sz w:val="22"/>
                <w:szCs w:val="22"/>
              </w:rPr>
              <w:t>Commissione</w:t>
            </w:r>
            <w:r w:rsidR="00A90672">
              <w:rPr>
                <w:rFonts w:cs="Arial"/>
                <w:bCs/>
                <w:color w:val="auto"/>
                <w:sz w:val="22"/>
                <w:szCs w:val="22"/>
              </w:rPr>
              <w:t>d Art Organisations in 2018/</w:t>
            </w:r>
            <w:r w:rsidRPr="00E82378">
              <w:rPr>
                <w:rFonts w:cs="Arial"/>
                <w:bCs/>
                <w:color w:val="auto"/>
                <w:sz w:val="22"/>
                <w:szCs w:val="22"/>
              </w:rPr>
              <w:t>19 through the  Inclusive Arts and Culture commissioning grant programme  - 12 CVOs</w:t>
            </w:r>
          </w:p>
        </w:tc>
      </w:tr>
      <w:tr w:rsidR="00E82378" w:rsidRPr="00E82378" w:rsidTr="00A46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:rsidR="00200C47" w:rsidRPr="00E82378" w:rsidRDefault="00200C47" w:rsidP="00D32B34">
            <w:pPr>
              <w:rPr>
                <w:b w:val="0"/>
                <w:color w:val="auto"/>
                <w:sz w:val="22"/>
                <w:szCs w:val="22"/>
              </w:rPr>
            </w:pPr>
            <w:r w:rsidRPr="00E82378">
              <w:rPr>
                <w:b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2717" w:type="dxa"/>
          </w:tcPr>
          <w:p w:rsidR="00200C47" w:rsidRPr="00E82378" w:rsidRDefault="00A46B52" w:rsidP="00A46B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82378">
              <w:rPr>
                <w:color w:val="auto"/>
                <w:sz w:val="22"/>
                <w:szCs w:val="22"/>
              </w:rPr>
              <w:t>Community Safety</w:t>
            </w:r>
          </w:p>
        </w:tc>
        <w:tc>
          <w:tcPr>
            <w:tcW w:w="6838" w:type="dxa"/>
          </w:tcPr>
          <w:p w:rsidR="00200C47" w:rsidRPr="00E82378" w:rsidRDefault="00F50A03" w:rsidP="00F50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auto"/>
                <w:sz w:val="22"/>
                <w:szCs w:val="22"/>
              </w:rPr>
            </w:pPr>
            <w:r w:rsidRPr="00E82378">
              <w:rPr>
                <w:rFonts w:cs="Arial"/>
                <w:bCs/>
                <w:color w:val="auto"/>
                <w:sz w:val="22"/>
                <w:szCs w:val="22"/>
              </w:rPr>
              <w:t>Commiss</w:t>
            </w:r>
            <w:r w:rsidR="00A90672">
              <w:rPr>
                <w:rFonts w:cs="Arial"/>
                <w:bCs/>
                <w:color w:val="auto"/>
                <w:sz w:val="22"/>
                <w:szCs w:val="22"/>
              </w:rPr>
              <w:t>ioned Organisations in 2018/</w:t>
            </w:r>
            <w:r w:rsidRPr="00E82378">
              <w:rPr>
                <w:rFonts w:cs="Arial"/>
                <w:bCs/>
                <w:color w:val="auto"/>
                <w:sz w:val="22"/>
                <w:szCs w:val="22"/>
              </w:rPr>
              <w:t>19 through the  Community Safety commissioning grant programme – 4 CVOs</w:t>
            </w:r>
          </w:p>
        </w:tc>
      </w:tr>
      <w:tr w:rsidR="00E82378" w:rsidRPr="00E82378" w:rsidTr="00A46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:rsidR="00200C47" w:rsidRPr="00E82378" w:rsidRDefault="00200C47" w:rsidP="00D32B34">
            <w:pPr>
              <w:rPr>
                <w:b w:val="0"/>
                <w:color w:val="auto"/>
                <w:sz w:val="22"/>
                <w:szCs w:val="22"/>
              </w:rPr>
            </w:pPr>
            <w:r w:rsidRPr="00E82378">
              <w:rPr>
                <w:b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2717" w:type="dxa"/>
          </w:tcPr>
          <w:p w:rsidR="00200C47" w:rsidRPr="00E82378" w:rsidRDefault="00200C47" w:rsidP="00A90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82378">
              <w:rPr>
                <w:color w:val="auto"/>
                <w:sz w:val="22"/>
                <w:szCs w:val="22"/>
              </w:rPr>
              <w:t>Advice</w:t>
            </w:r>
          </w:p>
        </w:tc>
        <w:tc>
          <w:tcPr>
            <w:tcW w:w="6838" w:type="dxa"/>
          </w:tcPr>
          <w:p w:rsidR="00200C47" w:rsidRPr="00E82378" w:rsidRDefault="00A90672" w:rsidP="00D32B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Advice Centres 2018/</w:t>
            </w:r>
            <w:r w:rsidR="00F50A03" w:rsidRPr="00E82378">
              <w:rPr>
                <w:color w:val="auto"/>
                <w:sz w:val="22"/>
                <w:szCs w:val="22"/>
              </w:rPr>
              <w:t>19 and data – 4 CVOs</w:t>
            </w:r>
          </w:p>
        </w:tc>
      </w:tr>
      <w:tr w:rsidR="00E82378" w:rsidRPr="00E82378" w:rsidTr="00A46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:rsidR="00200C47" w:rsidRPr="00E82378" w:rsidRDefault="00200C47" w:rsidP="00D32B34">
            <w:pPr>
              <w:rPr>
                <w:b w:val="0"/>
                <w:color w:val="auto"/>
                <w:sz w:val="22"/>
                <w:szCs w:val="22"/>
              </w:rPr>
            </w:pPr>
            <w:r w:rsidRPr="00E82378">
              <w:rPr>
                <w:b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2717" w:type="dxa"/>
          </w:tcPr>
          <w:p w:rsidR="00200C47" w:rsidRPr="00E82378" w:rsidRDefault="00200C47" w:rsidP="00A46B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82378">
              <w:rPr>
                <w:color w:val="auto"/>
                <w:sz w:val="22"/>
                <w:szCs w:val="22"/>
              </w:rPr>
              <w:t>Homelessness</w:t>
            </w:r>
          </w:p>
        </w:tc>
        <w:tc>
          <w:tcPr>
            <w:tcW w:w="6838" w:type="dxa"/>
          </w:tcPr>
          <w:p w:rsidR="00200C47" w:rsidRPr="00E82378" w:rsidRDefault="00F50A03" w:rsidP="00D32B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82378">
              <w:rPr>
                <w:color w:val="auto"/>
                <w:sz w:val="22"/>
                <w:szCs w:val="22"/>
              </w:rPr>
              <w:t>Commiss</w:t>
            </w:r>
            <w:r w:rsidR="00A90672">
              <w:rPr>
                <w:color w:val="auto"/>
                <w:sz w:val="22"/>
                <w:szCs w:val="22"/>
              </w:rPr>
              <w:t>ioned Organisations in 2018/</w:t>
            </w:r>
            <w:r w:rsidRPr="00E82378">
              <w:rPr>
                <w:color w:val="auto"/>
                <w:sz w:val="22"/>
                <w:szCs w:val="22"/>
              </w:rPr>
              <w:t>19 through the  Homelessness commissioning grant programme</w:t>
            </w:r>
            <w:r w:rsidR="00160C3F" w:rsidRPr="00E82378">
              <w:rPr>
                <w:color w:val="auto"/>
                <w:sz w:val="22"/>
                <w:szCs w:val="22"/>
              </w:rPr>
              <w:t xml:space="preserve"> – </w:t>
            </w:r>
            <w:r w:rsidR="00160C3F" w:rsidRPr="009A4661">
              <w:rPr>
                <w:color w:val="auto"/>
                <w:sz w:val="22"/>
                <w:szCs w:val="22"/>
              </w:rPr>
              <w:t>14 CVOs</w:t>
            </w:r>
          </w:p>
        </w:tc>
      </w:tr>
      <w:tr w:rsidR="00E82378" w:rsidRPr="00E82378" w:rsidTr="00A46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:rsidR="00200C47" w:rsidRPr="00E82378" w:rsidRDefault="00200C47" w:rsidP="00D32B34">
            <w:pPr>
              <w:rPr>
                <w:b w:val="0"/>
                <w:color w:val="auto"/>
                <w:sz w:val="22"/>
                <w:szCs w:val="22"/>
              </w:rPr>
            </w:pPr>
            <w:r w:rsidRPr="00E82378">
              <w:rPr>
                <w:b w:val="0"/>
                <w:color w:val="auto"/>
                <w:sz w:val="22"/>
                <w:szCs w:val="22"/>
              </w:rPr>
              <w:t>10</w:t>
            </w:r>
          </w:p>
        </w:tc>
        <w:tc>
          <w:tcPr>
            <w:tcW w:w="2717" w:type="dxa"/>
          </w:tcPr>
          <w:p w:rsidR="00200C47" w:rsidRPr="00E82378" w:rsidRDefault="00A46B52" w:rsidP="00A46B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82378">
              <w:rPr>
                <w:color w:val="auto"/>
                <w:sz w:val="22"/>
                <w:szCs w:val="22"/>
              </w:rPr>
              <w:t>CVO Infrastructure</w:t>
            </w:r>
          </w:p>
        </w:tc>
        <w:tc>
          <w:tcPr>
            <w:tcW w:w="6838" w:type="dxa"/>
          </w:tcPr>
          <w:p w:rsidR="00160C3F" w:rsidRPr="00E82378" w:rsidRDefault="00160C3F" w:rsidP="00160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2"/>
                <w:szCs w:val="22"/>
              </w:rPr>
            </w:pPr>
            <w:r w:rsidRPr="00E82378">
              <w:rPr>
                <w:rFonts w:cs="Arial"/>
                <w:color w:val="auto"/>
                <w:sz w:val="22"/>
                <w:szCs w:val="22"/>
              </w:rPr>
              <w:t>Commissioning CVO</w:t>
            </w:r>
            <w:r w:rsidR="00A90672">
              <w:rPr>
                <w:rFonts w:cs="Arial"/>
                <w:color w:val="auto"/>
                <w:sz w:val="22"/>
                <w:szCs w:val="22"/>
              </w:rPr>
              <w:t xml:space="preserve"> Infrastructure 2018/</w:t>
            </w:r>
            <w:r w:rsidRPr="00E82378">
              <w:rPr>
                <w:rFonts w:cs="Arial"/>
                <w:color w:val="auto"/>
                <w:sz w:val="22"/>
                <w:szCs w:val="22"/>
              </w:rPr>
              <w:t>19 – 1 CVO</w:t>
            </w:r>
          </w:p>
          <w:p w:rsidR="00200C47" w:rsidRPr="00E82378" w:rsidRDefault="00160C3F" w:rsidP="00D32B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82378">
              <w:rPr>
                <w:color w:val="auto"/>
                <w:sz w:val="22"/>
                <w:szCs w:val="22"/>
              </w:rPr>
              <w:t>(Oxfordshire Community &amp; Voluntary Action (OCVA))</w:t>
            </w:r>
          </w:p>
        </w:tc>
      </w:tr>
      <w:tr w:rsidR="00E82378" w:rsidRPr="00E82378" w:rsidTr="00A46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:rsidR="00200C47" w:rsidRPr="00E82378" w:rsidRDefault="00200C47" w:rsidP="00D32B34">
            <w:pPr>
              <w:rPr>
                <w:b w:val="0"/>
                <w:color w:val="auto"/>
                <w:sz w:val="22"/>
                <w:szCs w:val="22"/>
              </w:rPr>
            </w:pPr>
            <w:r w:rsidRPr="00E82378">
              <w:rPr>
                <w:b w:val="0"/>
                <w:color w:val="auto"/>
                <w:sz w:val="22"/>
                <w:szCs w:val="22"/>
              </w:rPr>
              <w:t>11</w:t>
            </w:r>
          </w:p>
        </w:tc>
        <w:tc>
          <w:tcPr>
            <w:tcW w:w="2717" w:type="dxa"/>
          </w:tcPr>
          <w:p w:rsidR="00200C47" w:rsidRPr="00E82378" w:rsidRDefault="00A46B52" w:rsidP="00A46B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82378">
              <w:rPr>
                <w:color w:val="auto"/>
                <w:sz w:val="22"/>
                <w:szCs w:val="22"/>
              </w:rPr>
              <w:t>Specialist Play</w:t>
            </w:r>
          </w:p>
        </w:tc>
        <w:tc>
          <w:tcPr>
            <w:tcW w:w="6838" w:type="dxa"/>
          </w:tcPr>
          <w:p w:rsidR="00160C3F" w:rsidRPr="00E82378" w:rsidRDefault="00160C3F" w:rsidP="00160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2"/>
                <w:szCs w:val="22"/>
              </w:rPr>
            </w:pPr>
            <w:r w:rsidRPr="00E82378">
              <w:rPr>
                <w:rFonts w:cs="Arial"/>
                <w:color w:val="auto"/>
                <w:sz w:val="22"/>
                <w:szCs w:val="22"/>
              </w:rPr>
              <w:t>Commissioning Specialist Play 2018/19  – 1 CVO</w:t>
            </w:r>
          </w:p>
          <w:p w:rsidR="00200C47" w:rsidRPr="00E82378" w:rsidRDefault="00160C3F" w:rsidP="00160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2"/>
                <w:szCs w:val="22"/>
              </w:rPr>
            </w:pPr>
            <w:r w:rsidRPr="00E82378">
              <w:rPr>
                <w:rFonts w:cs="Arial"/>
                <w:color w:val="auto"/>
                <w:sz w:val="22"/>
                <w:szCs w:val="22"/>
              </w:rPr>
              <w:t>Parasol Project</w:t>
            </w:r>
          </w:p>
        </w:tc>
      </w:tr>
    </w:tbl>
    <w:p w:rsidR="00200C47" w:rsidRPr="00E82378" w:rsidRDefault="00200C47" w:rsidP="00D32B34">
      <w:pPr>
        <w:rPr>
          <w:color w:val="auto"/>
        </w:rPr>
      </w:pPr>
    </w:p>
    <w:p w:rsidR="002A1E60" w:rsidRPr="00E82378" w:rsidRDefault="002A1E60" w:rsidP="00B357C8">
      <w:pPr>
        <w:pStyle w:val="Default"/>
        <w:rPr>
          <w:rFonts w:ascii="Arial" w:hAnsi="Arial" w:cs="Arial"/>
          <w:b/>
          <w:color w:val="auto"/>
        </w:rPr>
      </w:pPr>
    </w:p>
    <w:p w:rsidR="00B357C8" w:rsidRPr="00E82378" w:rsidRDefault="00593E02" w:rsidP="006F0064">
      <w:pPr>
        <w:pStyle w:val="Default"/>
        <w:ind w:left="510" w:hanging="51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15</w:t>
      </w:r>
      <w:r w:rsidR="006F0064">
        <w:rPr>
          <w:rFonts w:ascii="Arial" w:hAnsi="Arial" w:cs="Arial"/>
          <w:color w:val="auto"/>
        </w:rPr>
        <w:tab/>
      </w:r>
      <w:r w:rsidR="002A1E60" w:rsidRPr="006F0064">
        <w:rPr>
          <w:rFonts w:ascii="Arial" w:hAnsi="Arial" w:cs="Arial"/>
          <w:color w:val="auto"/>
        </w:rPr>
        <w:t>Appendix 2:</w:t>
      </w:r>
      <w:r w:rsidR="00EB4614">
        <w:rPr>
          <w:rFonts w:ascii="Arial" w:hAnsi="Arial" w:cs="Arial"/>
          <w:color w:val="auto"/>
        </w:rPr>
        <w:t xml:space="preserve"> </w:t>
      </w:r>
      <w:r w:rsidR="00131EBA" w:rsidRPr="00E82378">
        <w:rPr>
          <w:rFonts w:ascii="Arial" w:hAnsi="Arial" w:cs="Arial"/>
          <w:color w:val="auto"/>
        </w:rPr>
        <w:t xml:space="preserve">Comprises of six case studies </w:t>
      </w:r>
      <w:r w:rsidR="00B357C8" w:rsidRPr="00E82378">
        <w:rPr>
          <w:rFonts w:ascii="Arial" w:hAnsi="Arial" w:cs="Arial"/>
          <w:color w:val="auto"/>
        </w:rPr>
        <w:t xml:space="preserve">from different organisations </w:t>
      </w:r>
      <w:r w:rsidR="00E82378" w:rsidRPr="00E82378">
        <w:rPr>
          <w:rFonts w:ascii="Arial" w:hAnsi="Arial" w:cs="Arial"/>
          <w:color w:val="auto"/>
        </w:rPr>
        <w:t>and give</w:t>
      </w:r>
      <w:r>
        <w:rPr>
          <w:rFonts w:ascii="Arial" w:hAnsi="Arial" w:cs="Arial"/>
          <w:color w:val="auto"/>
        </w:rPr>
        <w:t>s</w:t>
      </w:r>
      <w:r w:rsidR="00B357C8" w:rsidRPr="00E82378">
        <w:rPr>
          <w:rFonts w:ascii="Arial" w:hAnsi="Arial" w:cs="Arial"/>
          <w:color w:val="auto"/>
        </w:rPr>
        <w:t xml:space="preserve"> real examples of the impact on local residents’ lives</w:t>
      </w:r>
      <w:r>
        <w:rPr>
          <w:rFonts w:ascii="Arial" w:hAnsi="Arial" w:cs="Arial"/>
          <w:color w:val="auto"/>
        </w:rPr>
        <w:t>. The narrative in the case studies is</w:t>
      </w:r>
      <w:r w:rsidR="00B357C8" w:rsidRPr="00E82378">
        <w:rPr>
          <w:rFonts w:ascii="Arial" w:hAnsi="Arial" w:cs="Arial"/>
          <w:color w:val="auto"/>
        </w:rPr>
        <w:t xml:space="preserve"> </w:t>
      </w:r>
      <w:r w:rsidR="00F84821">
        <w:rPr>
          <w:rFonts w:ascii="Arial" w:hAnsi="Arial" w:cs="Arial"/>
          <w:color w:val="auto"/>
        </w:rPr>
        <w:t xml:space="preserve">verbatim </w:t>
      </w:r>
      <w:r w:rsidR="00B357C8" w:rsidRPr="00E82378">
        <w:rPr>
          <w:rFonts w:ascii="Arial" w:hAnsi="Arial" w:cs="Arial"/>
          <w:color w:val="auto"/>
        </w:rPr>
        <w:t>in the words of the writer – as they were received.</w:t>
      </w:r>
    </w:p>
    <w:p w:rsidR="00B357C8" w:rsidRDefault="00B357C8" w:rsidP="00B357C8">
      <w:pPr>
        <w:pStyle w:val="Default"/>
        <w:rPr>
          <w:rFonts w:ascii="Arial" w:hAnsi="Arial" w:cs="Arial"/>
          <w:i/>
          <w:color w:val="auto"/>
        </w:rPr>
      </w:pPr>
    </w:p>
    <w:p w:rsidR="00C01275" w:rsidRDefault="00C01275" w:rsidP="00C01275">
      <w:pPr>
        <w:ind w:left="510" w:hanging="510"/>
      </w:pPr>
      <w:r w:rsidRPr="00C01275">
        <w:rPr>
          <w:rFonts w:cs="Arial"/>
          <w:color w:val="auto"/>
        </w:rPr>
        <w:t>16</w:t>
      </w:r>
      <w:r>
        <w:rPr>
          <w:rFonts w:cs="Arial"/>
          <w:color w:val="auto"/>
        </w:rPr>
        <w:tab/>
        <w:t xml:space="preserve">Appendix 3 is a review of The Good Exchange which is a </w:t>
      </w:r>
      <w:r>
        <w:t xml:space="preserve">fundraising platform where we piloted a small grants programme last year.  </w:t>
      </w:r>
    </w:p>
    <w:p w:rsidR="00C01275" w:rsidRPr="00C01275" w:rsidRDefault="00C01275" w:rsidP="00B357C8">
      <w:pPr>
        <w:pStyle w:val="Default"/>
        <w:rPr>
          <w:rFonts w:ascii="Arial" w:hAnsi="Arial" w:cs="Arial"/>
          <w:color w:val="auto"/>
        </w:rPr>
      </w:pPr>
    </w:p>
    <w:p w:rsidR="00250ABD" w:rsidRPr="00E82378" w:rsidRDefault="00B120F7" w:rsidP="004A6D2F">
      <w:pPr>
        <w:pStyle w:val="Heading1"/>
        <w:rPr>
          <w:color w:val="auto"/>
        </w:rPr>
      </w:pPr>
      <w:r w:rsidRPr="00E82378">
        <w:rPr>
          <w:color w:val="auto"/>
        </w:rPr>
        <w:t>The Oxford Lottery</w:t>
      </w:r>
    </w:p>
    <w:p w:rsidR="006C078C" w:rsidRPr="00E82378" w:rsidRDefault="00C01275" w:rsidP="00E82378">
      <w:pPr>
        <w:pStyle w:val="summary"/>
        <w:shd w:val="clear" w:color="auto" w:fill="FFFFFF"/>
        <w:ind w:left="510" w:hanging="510"/>
        <w:rPr>
          <w:rFonts w:ascii="Helvetica" w:hAnsi="Helvetica"/>
        </w:rPr>
      </w:pPr>
      <w:r>
        <w:rPr>
          <w:rFonts w:ascii="Helvetica" w:hAnsi="Helvetica"/>
        </w:rPr>
        <w:t>17</w:t>
      </w:r>
      <w:r w:rsidR="00E82378">
        <w:rPr>
          <w:rFonts w:ascii="Helvetica" w:hAnsi="Helvetica"/>
        </w:rPr>
        <w:tab/>
      </w:r>
      <w:r w:rsidR="006C078C" w:rsidRPr="00E82378">
        <w:rPr>
          <w:rFonts w:ascii="Helvetica" w:hAnsi="Helvetica"/>
        </w:rPr>
        <w:t>Oxford City Council has launched an online lottery to help raise funds for local voluntary and community groups in Oxford.</w:t>
      </w:r>
    </w:p>
    <w:p w:rsidR="006C078C" w:rsidRPr="00E82378" w:rsidRDefault="00593E02" w:rsidP="00E82378">
      <w:pPr>
        <w:pStyle w:val="NormalWeb"/>
        <w:shd w:val="clear" w:color="auto" w:fill="FFFFFF"/>
        <w:ind w:left="510" w:hanging="510"/>
        <w:rPr>
          <w:rFonts w:ascii="Helvetica" w:hAnsi="Helvetica"/>
          <w:color w:val="auto"/>
        </w:rPr>
      </w:pPr>
      <w:r>
        <w:rPr>
          <w:rFonts w:ascii="Helvetica" w:hAnsi="Helvetica"/>
          <w:color w:val="auto"/>
        </w:rPr>
        <w:t>1</w:t>
      </w:r>
      <w:r w:rsidR="00C01275">
        <w:rPr>
          <w:rFonts w:ascii="Helvetica" w:hAnsi="Helvetica"/>
          <w:color w:val="auto"/>
        </w:rPr>
        <w:t>8</w:t>
      </w:r>
      <w:r w:rsidR="00E82378">
        <w:rPr>
          <w:rFonts w:ascii="Helvetica" w:hAnsi="Helvetica"/>
          <w:color w:val="auto"/>
        </w:rPr>
        <w:tab/>
      </w:r>
      <w:r w:rsidR="006C078C" w:rsidRPr="00E82378">
        <w:rPr>
          <w:rFonts w:ascii="Helvetica" w:hAnsi="Helvetica"/>
          <w:color w:val="auto"/>
        </w:rPr>
        <w:t xml:space="preserve">The Lottery launched in March this year </w:t>
      </w:r>
      <w:r w:rsidR="00A608AB">
        <w:rPr>
          <w:rFonts w:ascii="Helvetica" w:hAnsi="Helvetica"/>
          <w:color w:val="auto"/>
        </w:rPr>
        <w:t xml:space="preserve">and </w:t>
      </w:r>
      <w:r w:rsidR="006C078C" w:rsidRPr="00E82378">
        <w:rPr>
          <w:rFonts w:ascii="Helvetica" w:hAnsi="Helvetica"/>
          <w:color w:val="auto"/>
        </w:rPr>
        <w:t>is a weekly online lottery which allows players to enter for a chance to win a jackpot of up to £25,000, whilst nominating their favourite local charities or community groups as beneficiaries.</w:t>
      </w:r>
    </w:p>
    <w:p w:rsidR="00B120F7" w:rsidRPr="00E82378" w:rsidRDefault="00593E02" w:rsidP="00E82378">
      <w:pPr>
        <w:ind w:left="510" w:hanging="510"/>
        <w:rPr>
          <w:color w:val="auto"/>
        </w:rPr>
      </w:pPr>
      <w:r>
        <w:rPr>
          <w:color w:val="auto"/>
        </w:rPr>
        <w:t>1</w:t>
      </w:r>
      <w:r w:rsidR="00C01275">
        <w:rPr>
          <w:color w:val="auto"/>
        </w:rPr>
        <w:t>9</w:t>
      </w:r>
      <w:r w:rsidR="00E82378">
        <w:rPr>
          <w:color w:val="auto"/>
        </w:rPr>
        <w:tab/>
      </w:r>
      <w:r w:rsidR="00C828A3" w:rsidRPr="00E82378">
        <w:rPr>
          <w:color w:val="auto"/>
        </w:rPr>
        <w:t>S</w:t>
      </w:r>
      <w:r w:rsidR="00B120F7" w:rsidRPr="00E82378">
        <w:rPr>
          <w:color w:val="auto"/>
        </w:rPr>
        <w:t xml:space="preserve">ince </w:t>
      </w:r>
      <w:r w:rsidR="00311B8B" w:rsidRPr="00E82378">
        <w:rPr>
          <w:color w:val="auto"/>
        </w:rPr>
        <w:t>its</w:t>
      </w:r>
      <w:r w:rsidR="00B120F7" w:rsidRPr="00E82378">
        <w:rPr>
          <w:color w:val="auto"/>
        </w:rPr>
        <w:t xml:space="preserve"> launch 4</w:t>
      </w:r>
      <w:r w:rsidR="002E267A" w:rsidRPr="00E82378">
        <w:rPr>
          <w:color w:val="auto"/>
        </w:rPr>
        <w:t>7</w:t>
      </w:r>
      <w:r w:rsidR="00B120F7" w:rsidRPr="00E82378">
        <w:rPr>
          <w:color w:val="auto"/>
        </w:rPr>
        <w:t xml:space="preserve"> charities and community groups have registered as ‘good causes’, there are 22</w:t>
      </w:r>
      <w:r w:rsidR="002E267A" w:rsidRPr="00E82378">
        <w:rPr>
          <w:color w:val="auto"/>
        </w:rPr>
        <w:t>5</w:t>
      </w:r>
      <w:r w:rsidR="00B120F7" w:rsidRPr="00E82378">
        <w:rPr>
          <w:color w:val="auto"/>
        </w:rPr>
        <w:t xml:space="preserve"> players and 4</w:t>
      </w:r>
      <w:r w:rsidR="002E267A" w:rsidRPr="00E82378">
        <w:rPr>
          <w:color w:val="auto"/>
        </w:rPr>
        <w:t>48</w:t>
      </w:r>
      <w:r w:rsidR="00B120F7" w:rsidRPr="00E82378">
        <w:rPr>
          <w:color w:val="auto"/>
        </w:rPr>
        <w:t xml:space="preserve"> tickets sold. </w:t>
      </w:r>
      <w:r w:rsidR="00E13EA7" w:rsidRPr="00E82378">
        <w:rPr>
          <w:color w:val="auto"/>
        </w:rPr>
        <w:t>Tickets cost £1</w:t>
      </w:r>
      <w:r w:rsidR="00C828A3" w:rsidRPr="00E82378">
        <w:rPr>
          <w:color w:val="auto"/>
        </w:rPr>
        <w:t>,</w:t>
      </w:r>
      <w:r w:rsidR="00A90672">
        <w:rPr>
          <w:color w:val="auto"/>
        </w:rPr>
        <w:t xml:space="preserve"> broken down as follows:</w:t>
      </w:r>
      <w:r w:rsidR="00B120F7" w:rsidRPr="00E82378">
        <w:rPr>
          <w:color w:val="auto"/>
        </w:rPr>
        <w:t xml:space="preserve"> 50p goes to the charity of the player</w:t>
      </w:r>
      <w:r w:rsidR="00A90672">
        <w:rPr>
          <w:color w:val="auto"/>
        </w:rPr>
        <w:t>’</w:t>
      </w:r>
      <w:r w:rsidR="00B120F7" w:rsidRPr="00E82378">
        <w:rPr>
          <w:color w:val="auto"/>
        </w:rPr>
        <w:t>s choice, 10p goes towards the</w:t>
      </w:r>
      <w:r w:rsidR="006C078C" w:rsidRPr="00E82378">
        <w:rPr>
          <w:color w:val="auto"/>
        </w:rPr>
        <w:t xml:space="preserve"> </w:t>
      </w:r>
      <w:r w:rsidR="006C078C" w:rsidRPr="00E82378">
        <w:rPr>
          <w:color w:val="auto"/>
        </w:rPr>
        <w:lastRenderedPageBreak/>
        <w:t>Oxford City Lottery Community F</w:t>
      </w:r>
      <w:r w:rsidR="00B120F7" w:rsidRPr="00E82378">
        <w:rPr>
          <w:color w:val="auto"/>
        </w:rPr>
        <w:t xml:space="preserve">und, </w:t>
      </w:r>
      <w:proofErr w:type="gramStart"/>
      <w:r w:rsidR="00B120F7" w:rsidRPr="00E82378">
        <w:rPr>
          <w:color w:val="auto"/>
        </w:rPr>
        <w:t>20p</w:t>
      </w:r>
      <w:proofErr w:type="gramEnd"/>
      <w:r w:rsidR="00B120F7" w:rsidRPr="00E82378">
        <w:rPr>
          <w:color w:val="auto"/>
        </w:rPr>
        <w:t xml:space="preserve"> goes towards the administration of the website and 20p for VAT. </w:t>
      </w:r>
    </w:p>
    <w:p w:rsidR="006A7AEC" w:rsidRPr="00E82378" w:rsidRDefault="006A7AEC" w:rsidP="003227BC">
      <w:pPr>
        <w:rPr>
          <w:b/>
          <w:color w:val="auto"/>
        </w:rPr>
      </w:pPr>
    </w:p>
    <w:p w:rsidR="0040736F" w:rsidRPr="00E82378" w:rsidRDefault="002329CF" w:rsidP="004A6D2F">
      <w:pPr>
        <w:pStyle w:val="Heading1"/>
        <w:rPr>
          <w:color w:val="auto"/>
        </w:rPr>
      </w:pPr>
      <w:r w:rsidRPr="00E82378">
        <w:rPr>
          <w:color w:val="auto"/>
        </w:rPr>
        <w:t>Financial implications</w:t>
      </w:r>
    </w:p>
    <w:p w:rsidR="002E1916" w:rsidRPr="00E82378" w:rsidRDefault="00C01275" w:rsidP="001D6B93">
      <w:pPr>
        <w:rPr>
          <w:color w:val="auto"/>
        </w:rPr>
      </w:pPr>
      <w:r>
        <w:rPr>
          <w:color w:val="auto"/>
        </w:rPr>
        <w:t>20</w:t>
      </w:r>
      <w:r w:rsidR="006F0064">
        <w:rPr>
          <w:color w:val="auto"/>
        </w:rPr>
        <w:t xml:space="preserve"> </w:t>
      </w:r>
      <w:r w:rsidR="006F0064">
        <w:rPr>
          <w:color w:val="auto"/>
        </w:rPr>
        <w:tab/>
      </w:r>
      <w:r w:rsidR="00525C7A" w:rsidRPr="00E82378">
        <w:rPr>
          <w:color w:val="auto"/>
        </w:rPr>
        <w:t xml:space="preserve">The report demonstrates the value of the </w:t>
      </w:r>
      <w:r w:rsidR="00A90672">
        <w:rPr>
          <w:color w:val="auto"/>
        </w:rPr>
        <w:t>C</w:t>
      </w:r>
      <w:r w:rsidR="00525C7A" w:rsidRPr="00E82378">
        <w:rPr>
          <w:color w:val="auto"/>
        </w:rPr>
        <w:t>ouncil</w:t>
      </w:r>
      <w:r w:rsidR="00A90672">
        <w:rPr>
          <w:color w:val="auto"/>
        </w:rPr>
        <w:t>’</w:t>
      </w:r>
      <w:r w:rsidR="00525C7A" w:rsidRPr="00E82378">
        <w:rPr>
          <w:color w:val="auto"/>
        </w:rPr>
        <w:t xml:space="preserve">s grant programmes. </w:t>
      </w:r>
    </w:p>
    <w:p w:rsidR="0040736F" w:rsidRPr="00E82378" w:rsidRDefault="00DA614B" w:rsidP="004A6D2F">
      <w:pPr>
        <w:pStyle w:val="Heading1"/>
        <w:rPr>
          <w:color w:val="auto"/>
        </w:rPr>
      </w:pPr>
      <w:r w:rsidRPr="00E82378">
        <w:rPr>
          <w:color w:val="auto"/>
        </w:rPr>
        <w:t>Legal issues</w:t>
      </w:r>
    </w:p>
    <w:p w:rsidR="00E87F7A" w:rsidRPr="00E82378" w:rsidRDefault="00593E02" w:rsidP="001D6B93">
      <w:pPr>
        <w:rPr>
          <w:color w:val="auto"/>
        </w:rPr>
      </w:pPr>
      <w:r>
        <w:rPr>
          <w:color w:val="auto"/>
        </w:rPr>
        <w:t>2</w:t>
      </w:r>
      <w:r w:rsidR="00C01275">
        <w:rPr>
          <w:color w:val="auto"/>
        </w:rPr>
        <w:t>1</w:t>
      </w:r>
      <w:r w:rsidR="006F0064">
        <w:rPr>
          <w:color w:val="auto"/>
        </w:rPr>
        <w:tab/>
      </w:r>
      <w:r w:rsidR="00F769F1" w:rsidRPr="00E82378">
        <w:rPr>
          <w:color w:val="auto"/>
        </w:rPr>
        <w:t>There are no</w:t>
      </w:r>
      <w:r w:rsidR="00525C7A" w:rsidRPr="00E82378">
        <w:rPr>
          <w:color w:val="auto"/>
        </w:rPr>
        <w:t xml:space="preserve"> legal implications</w:t>
      </w:r>
      <w:r w:rsidR="00E87F7A" w:rsidRPr="00E82378">
        <w:rPr>
          <w:color w:val="auto"/>
        </w:rPr>
        <w:t>.</w:t>
      </w:r>
    </w:p>
    <w:p w:rsidR="002329CF" w:rsidRPr="00E82378" w:rsidRDefault="002329CF" w:rsidP="004A6D2F">
      <w:pPr>
        <w:pStyle w:val="Heading1"/>
        <w:rPr>
          <w:color w:val="auto"/>
        </w:rPr>
      </w:pPr>
      <w:r w:rsidRPr="00E82378">
        <w:rPr>
          <w:color w:val="auto"/>
        </w:rPr>
        <w:t>Level of risk</w:t>
      </w:r>
    </w:p>
    <w:p w:rsidR="00BC69A4" w:rsidRPr="00E82378" w:rsidRDefault="00593E02" w:rsidP="001D6B93">
      <w:pPr>
        <w:rPr>
          <w:color w:val="auto"/>
        </w:rPr>
      </w:pPr>
      <w:r>
        <w:rPr>
          <w:color w:val="auto"/>
        </w:rPr>
        <w:t>2</w:t>
      </w:r>
      <w:r w:rsidR="00C01275">
        <w:rPr>
          <w:color w:val="auto"/>
        </w:rPr>
        <w:t>2</w:t>
      </w:r>
      <w:r w:rsidR="006F0064">
        <w:rPr>
          <w:color w:val="auto"/>
        </w:rPr>
        <w:tab/>
      </w:r>
      <w:r w:rsidR="00453E81" w:rsidRPr="00E82378">
        <w:rPr>
          <w:color w:val="auto"/>
        </w:rPr>
        <w:t>P</w:t>
      </w:r>
      <w:r w:rsidR="00B87D97" w:rsidRPr="00E82378">
        <w:rPr>
          <w:color w:val="auto"/>
        </w:rPr>
        <w:t xml:space="preserve">lease see Appendix </w:t>
      </w:r>
      <w:r w:rsidR="00A908CB" w:rsidRPr="00E82378">
        <w:rPr>
          <w:color w:val="auto"/>
        </w:rPr>
        <w:t>4</w:t>
      </w:r>
      <w:r w:rsidR="00B87D97" w:rsidRPr="00E82378">
        <w:rPr>
          <w:color w:val="auto"/>
        </w:rPr>
        <w:t xml:space="preserve"> for risk</w:t>
      </w:r>
      <w:r w:rsidR="0093067A" w:rsidRPr="00E82378">
        <w:rPr>
          <w:color w:val="auto"/>
        </w:rPr>
        <w:t>.</w:t>
      </w:r>
    </w:p>
    <w:p w:rsidR="00D823E9" w:rsidRPr="00E82378" w:rsidRDefault="00D823E9" w:rsidP="004A6D2F">
      <w:pPr>
        <w:rPr>
          <w:color w:val="auto"/>
        </w:rPr>
      </w:pPr>
    </w:p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E82378" w:rsidRPr="00E82378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E82378" w:rsidRDefault="00E87F7A" w:rsidP="00A46E98">
            <w:pPr>
              <w:rPr>
                <w:b/>
                <w:color w:val="auto"/>
              </w:rPr>
            </w:pPr>
            <w:r w:rsidRPr="00E82378">
              <w:rPr>
                <w:b/>
                <w:color w:val="auto"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F7A" w:rsidRPr="00E82378" w:rsidRDefault="001B1611" w:rsidP="00FF58B0">
            <w:pPr>
              <w:rPr>
                <w:color w:val="auto"/>
              </w:rPr>
            </w:pPr>
            <w:r>
              <w:rPr>
                <w:color w:val="auto"/>
              </w:rPr>
              <w:t>Carolyne Newall</w:t>
            </w:r>
          </w:p>
        </w:tc>
      </w:tr>
      <w:tr w:rsidR="00E82378" w:rsidRPr="00E82378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E82378" w:rsidRDefault="00E87F7A" w:rsidP="00A46E98">
            <w:pPr>
              <w:rPr>
                <w:color w:val="auto"/>
              </w:rPr>
            </w:pPr>
            <w:r w:rsidRPr="00E82378">
              <w:rPr>
                <w:color w:val="auto"/>
              </w:rPr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E82378" w:rsidRDefault="001B1611" w:rsidP="00FF58B0">
            <w:pPr>
              <w:rPr>
                <w:color w:val="auto"/>
              </w:rPr>
            </w:pPr>
            <w:r>
              <w:rPr>
                <w:color w:val="auto"/>
              </w:rPr>
              <w:t xml:space="preserve">Diversity and Inclusion </w:t>
            </w:r>
            <w:r w:rsidR="00243DBB">
              <w:rPr>
                <w:color w:val="auto"/>
              </w:rPr>
              <w:t xml:space="preserve"> Manager </w:t>
            </w:r>
          </w:p>
        </w:tc>
      </w:tr>
      <w:tr w:rsidR="00E82378" w:rsidRPr="00E82378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E82378" w:rsidRDefault="00E87F7A" w:rsidP="00A46E98">
            <w:pPr>
              <w:rPr>
                <w:color w:val="auto"/>
              </w:rPr>
            </w:pPr>
            <w:r w:rsidRPr="00E82378">
              <w:rPr>
                <w:color w:val="auto"/>
              </w:rPr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E82378" w:rsidRDefault="00FF58B0" w:rsidP="00FF58B0">
            <w:pPr>
              <w:rPr>
                <w:color w:val="auto"/>
              </w:rPr>
            </w:pPr>
            <w:r w:rsidRPr="00E82378">
              <w:rPr>
                <w:color w:val="auto"/>
              </w:rPr>
              <w:t>Community Services</w:t>
            </w:r>
          </w:p>
        </w:tc>
      </w:tr>
      <w:tr w:rsidR="00E82378" w:rsidRPr="00E82378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E82378" w:rsidRDefault="00E87F7A" w:rsidP="00A46E98">
            <w:pPr>
              <w:rPr>
                <w:color w:val="auto"/>
              </w:rPr>
            </w:pPr>
            <w:r w:rsidRPr="00E82378">
              <w:rPr>
                <w:color w:val="auto"/>
              </w:rPr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E82378" w:rsidRDefault="00E87F7A" w:rsidP="00FF58B0">
            <w:pPr>
              <w:rPr>
                <w:color w:val="auto"/>
              </w:rPr>
            </w:pPr>
            <w:r w:rsidRPr="00E82378">
              <w:rPr>
                <w:color w:val="auto"/>
              </w:rPr>
              <w:t xml:space="preserve">01865 </w:t>
            </w:r>
            <w:r w:rsidR="001B1611">
              <w:rPr>
                <w:color w:val="auto"/>
              </w:rPr>
              <w:t>252156</w:t>
            </w:r>
          </w:p>
        </w:tc>
      </w:tr>
      <w:tr w:rsidR="005570B5" w:rsidRPr="00E82378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E82378" w:rsidRDefault="00E87F7A" w:rsidP="00A46E98">
            <w:pPr>
              <w:rPr>
                <w:color w:val="auto"/>
              </w:rPr>
            </w:pPr>
            <w:r w:rsidRPr="00E82378">
              <w:rPr>
                <w:color w:val="auto"/>
              </w:rPr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F7A" w:rsidRPr="00E82378" w:rsidRDefault="00090C68" w:rsidP="00A46E98">
            <w:pPr>
              <w:rPr>
                <w:rStyle w:val="Hyperlink"/>
                <w:color w:val="auto"/>
              </w:rPr>
            </w:pPr>
            <w:hyperlink r:id="rId9" w:history="1">
              <w:r w:rsidR="001B1611" w:rsidRPr="003841E8">
                <w:rPr>
                  <w:rStyle w:val="Hyperlink"/>
                </w:rPr>
                <w:t>cnewall@oxford.gov.uk</w:t>
              </w:r>
            </w:hyperlink>
            <w:r w:rsidR="00FF58B0" w:rsidRPr="00E82378">
              <w:rPr>
                <w:rStyle w:val="Hyperlink"/>
                <w:color w:val="auto"/>
              </w:rPr>
              <w:t xml:space="preserve"> </w:t>
            </w:r>
          </w:p>
        </w:tc>
      </w:tr>
    </w:tbl>
    <w:p w:rsidR="00433B96" w:rsidRPr="00E82378" w:rsidRDefault="00433B96" w:rsidP="004A6D2F">
      <w:pPr>
        <w:rPr>
          <w:color w:val="auto"/>
        </w:rPr>
      </w:pPr>
    </w:p>
    <w:p w:rsidR="004456DD" w:rsidRPr="00E82378" w:rsidRDefault="00C85B4E" w:rsidP="00400DCD">
      <w:pPr>
        <w:rPr>
          <w:color w:val="auto"/>
        </w:rPr>
      </w:pPr>
      <w:r w:rsidRPr="00E82378">
        <w:rPr>
          <w:b/>
          <w:color w:val="auto"/>
        </w:rPr>
        <w:t xml:space="preserve"> </w:t>
      </w:r>
    </w:p>
    <w:sectPr w:rsidR="004456DD" w:rsidRPr="00E82378" w:rsidSect="00BC200B">
      <w:footerReference w:type="even" r:id="rId10"/>
      <w:headerReference w:type="first" r:id="rId11"/>
      <w:footerReference w:type="first" r:id="rId12"/>
      <w:pgSz w:w="11906" w:h="16838" w:code="9"/>
      <w:pgMar w:top="1418" w:right="1304" w:bottom="1304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E8F" w:rsidRDefault="001E7E8F" w:rsidP="004A6D2F">
      <w:r>
        <w:separator/>
      </w:r>
    </w:p>
  </w:endnote>
  <w:endnote w:type="continuationSeparator" w:id="0">
    <w:p w:rsidR="001E7E8F" w:rsidRDefault="001E7E8F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AD" w:rsidRDefault="00364FAD" w:rsidP="004A6D2F">
    <w:pPr>
      <w:pStyle w:val="Footer"/>
    </w:pPr>
    <w:r>
      <w:t>Do not use a footer or page numbers.</w:t>
    </w:r>
  </w:p>
  <w:p w:rsidR="00364FAD" w:rsidRDefault="00364FAD" w:rsidP="004A6D2F">
    <w:pPr>
      <w:pStyle w:val="Footer"/>
    </w:pPr>
  </w:p>
  <w:p w:rsidR="00364FAD" w:rsidRDefault="00364FAD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1B5" w:rsidRDefault="00745BF0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E8F" w:rsidRDefault="001E7E8F" w:rsidP="004A6D2F">
      <w:r>
        <w:separator/>
      </w:r>
    </w:p>
  </w:footnote>
  <w:footnote w:type="continuationSeparator" w:id="0">
    <w:p w:rsidR="001E7E8F" w:rsidRDefault="001E7E8F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7E" w:rsidRDefault="00FB7F02" w:rsidP="00D5547E">
    <w:pPr>
      <w:pStyle w:val="Header"/>
      <w:jc w:val="right"/>
    </w:pPr>
    <w:r>
      <w:rPr>
        <w:noProof/>
      </w:rPr>
      <w:drawing>
        <wp:inline distT="0" distB="0" distL="0" distR="0">
          <wp:extent cx="843280" cy="1117600"/>
          <wp:effectExtent l="0" t="0" r="0" b="6350"/>
          <wp:docPr id="1" name="Picture 1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34690"/>
    <w:multiLevelType w:val="hybridMultilevel"/>
    <w:tmpl w:val="7D14E752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9417EB"/>
    <w:multiLevelType w:val="hybridMultilevel"/>
    <w:tmpl w:val="B2260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C4067"/>
    <w:multiLevelType w:val="hybridMultilevel"/>
    <w:tmpl w:val="052A6078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665DDA"/>
    <w:multiLevelType w:val="hybridMultilevel"/>
    <w:tmpl w:val="867A9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CF041F"/>
    <w:multiLevelType w:val="hybridMultilevel"/>
    <w:tmpl w:val="6F2EC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85138"/>
    <w:multiLevelType w:val="hybridMultilevel"/>
    <w:tmpl w:val="44062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541C0"/>
    <w:multiLevelType w:val="hybridMultilevel"/>
    <w:tmpl w:val="4CF606DC"/>
    <w:lvl w:ilvl="0" w:tplc="20E2F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F5467C"/>
    <w:multiLevelType w:val="hybridMultilevel"/>
    <w:tmpl w:val="BBFAE99E"/>
    <w:lvl w:ilvl="0" w:tplc="16F28F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0A7C34"/>
    <w:multiLevelType w:val="hybridMultilevel"/>
    <w:tmpl w:val="B5169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3102CD"/>
    <w:multiLevelType w:val="hybridMultilevel"/>
    <w:tmpl w:val="50CC126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CC6464F"/>
    <w:multiLevelType w:val="hybridMultilevel"/>
    <w:tmpl w:val="DB66742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F3D3877"/>
    <w:multiLevelType w:val="hybridMultilevel"/>
    <w:tmpl w:val="D280F26E"/>
    <w:lvl w:ilvl="0" w:tplc="08090019">
      <w:start w:val="1"/>
      <w:numFmt w:val="lowerLetter"/>
      <w:lvlText w:val="%1."/>
      <w:lvlJc w:val="left"/>
      <w:pPr>
        <w:ind w:left="1230" w:hanging="360"/>
      </w:pPr>
    </w:lvl>
    <w:lvl w:ilvl="1" w:tplc="08090019" w:tentative="1">
      <w:start w:val="1"/>
      <w:numFmt w:val="lowerLetter"/>
      <w:lvlText w:val="%2."/>
      <w:lvlJc w:val="left"/>
      <w:pPr>
        <w:ind w:left="1950" w:hanging="360"/>
      </w:pPr>
    </w:lvl>
    <w:lvl w:ilvl="2" w:tplc="0809001B" w:tentative="1">
      <w:start w:val="1"/>
      <w:numFmt w:val="lowerRoman"/>
      <w:lvlText w:val="%3."/>
      <w:lvlJc w:val="right"/>
      <w:pPr>
        <w:ind w:left="2670" w:hanging="180"/>
      </w:pPr>
    </w:lvl>
    <w:lvl w:ilvl="3" w:tplc="0809000F" w:tentative="1">
      <w:start w:val="1"/>
      <w:numFmt w:val="decimal"/>
      <w:lvlText w:val="%4."/>
      <w:lvlJc w:val="left"/>
      <w:pPr>
        <w:ind w:left="3390" w:hanging="360"/>
      </w:pPr>
    </w:lvl>
    <w:lvl w:ilvl="4" w:tplc="08090019" w:tentative="1">
      <w:start w:val="1"/>
      <w:numFmt w:val="lowerLetter"/>
      <w:lvlText w:val="%5."/>
      <w:lvlJc w:val="left"/>
      <w:pPr>
        <w:ind w:left="4110" w:hanging="360"/>
      </w:pPr>
    </w:lvl>
    <w:lvl w:ilvl="5" w:tplc="0809001B" w:tentative="1">
      <w:start w:val="1"/>
      <w:numFmt w:val="lowerRoman"/>
      <w:lvlText w:val="%6."/>
      <w:lvlJc w:val="right"/>
      <w:pPr>
        <w:ind w:left="4830" w:hanging="180"/>
      </w:pPr>
    </w:lvl>
    <w:lvl w:ilvl="6" w:tplc="0809000F" w:tentative="1">
      <w:start w:val="1"/>
      <w:numFmt w:val="decimal"/>
      <w:lvlText w:val="%7."/>
      <w:lvlJc w:val="left"/>
      <w:pPr>
        <w:ind w:left="5550" w:hanging="360"/>
      </w:pPr>
    </w:lvl>
    <w:lvl w:ilvl="7" w:tplc="08090019" w:tentative="1">
      <w:start w:val="1"/>
      <w:numFmt w:val="lowerLetter"/>
      <w:lvlText w:val="%8."/>
      <w:lvlJc w:val="left"/>
      <w:pPr>
        <w:ind w:left="6270" w:hanging="360"/>
      </w:pPr>
    </w:lvl>
    <w:lvl w:ilvl="8" w:tplc="08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>
    <w:nsid w:val="4422066E"/>
    <w:multiLevelType w:val="hybridMultilevel"/>
    <w:tmpl w:val="1E60B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A6503"/>
    <w:multiLevelType w:val="hybridMultilevel"/>
    <w:tmpl w:val="73F88364"/>
    <w:lvl w:ilvl="0" w:tplc="F7CE1B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262F9C"/>
    <w:multiLevelType w:val="multilevel"/>
    <w:tmpl w:val="5B36B17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167752"/>
    <w:multiLevelType w:val="hybridMultilevel"/>
    <w:tmpl w:val="AA3437AC"/>
    <w:lvl w:ilvl="0" w:tplc="08090019">
      <w:start w:val="1"/>
      <w:numFmt w:val="lowerLetter"/>
      <w:lvlText w:val="%1."/>
      <w:lvlJc w:val="left"/>
      <w:pPr>
        <w:ind w:left="870" w:hanging="360"/>
      </w:pPr>
    </w:lvl>
    <w:lvl w:ilvl="1" w:tplc="08090019">
      <w:start w:val="1"/>
      <w:numFmt w:val="lowerLetter"/>
      <w:lvlText w:val="%2."/>
      <w:lvlJc w:val="left"/>
      <w:pPr>
        <w:ind w:left="1590" w:hanging="360"/>
      </w:pPr>
    </w:lvl>
    <w:lvl w:ilvl="2" w:tplc="0809001B" w:tentative="1">
      <w:start w:val="1"/>
      <w:numFmt w:val="lowerRoman"/>
      <w:lvlText w:val="%3."/>
      <w:lvlJc w:val="right"/>
      <w:pPr>
        <w:ind w:left="2310" w:hanging="180"/>
      </w:pPr>
    </w:lvl>
    <w:lvl w:ilvl="3" w:tplc="0809000F" w:tentative="1">
      <w:start w:val="1"/>
      <w:numFmt w:val="decimal"/>
      <w:lvlText w:val="%4."/>
      <w:lvlJc w:val="left"/>
      <w:pPr>
        <w:ind w:left="3030" w:hanging="360"/>
      </w:pPr>
    </w:lvl>
    <w:lvl w:ilvl="4" w:tplc="08090019" w:tentative="1">
      <w:start w:val="1"/>
      <w:numFmt w:val="lowerLetter"/>
      <w:lvlText w:val="%5."/>
      <w:lvlJc w:val="left"/>
      <w:pPr>
        <w:ind w:left="3750" w:hanging="360"/>
      </w:pPr>
    </w:lvl>
    <w:lvl w:ilvl="5" w:tplc="0809001B" w:tentative="1">
      <w:start w:val="1"/>
      <w:numFmt w:val="lowerRoman"/>
      <w:lvlText w:val="%6."/>
      <w:lvlJc w:val="right"/>
      <w:pPr>
        <w:ind w:left="4470" w:hanging="180"/>
      </w:pPr>
    </w:lvl>
    <w:lvl w:ilvl="6" w:tplc="0809000F" w:tentative="1">
      <w:start w:val="1"/>
      <w:numFmt w:val="decimal"/>
      <w:lvlText w:val="%7."/>
      <w:lvlJc w:val="left"/>
      <w:pPr>
        <w:ind w:left="5190" w:hanging="360"/>
      </w:pPr>
    </w:lvl>
    <w:lvl w:ilvl="7" w:tplc="08090019" w:tentative="1">
      <w:start w:val="1"/>
      <w:numFmt w:val="lowerLetter"/>
      <w:lvlText w:val="%8."/>
      <w:lvlJc w:val="left"/>
      <w:pPr>
        <w:ind w:left="5910" w:hanging="360"/>
      </w:pPr>
    </w:lvl>
    <w:lvl w:ilvl="8" w:tplc="08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9">
    <w:nsid w:val="54952AE5"/>
    <w:multiLevelType w:val="hybridMultilevel"/>
    <w:tmpl w:val="84342C78"/>
    <w:lvl w:ilvl="0" w:tplc="0809001B">
      <w:start w:val="1"/>
      <w:numFmt w:val="lowerRoman"/>
      <w:lvlText w:val="%1."/>
      <w:lvlJc w:val="right"/>
      <w:pPr>
        <w:ind w:left="1230" w:hanging="360"/>
      </w:pPr>
    </w:lvl>
    <w:lvl w:ilvl="1" w:tplc="08090019" w:tentative="1">
      <w:start w:val="1"/>
      <w:numFmt w:val="lowerLetter"/>
      <w:lvlText w:val="%2."/>
      <w:lvlJc w:val="left"/>
      <w:pPr>
        <w:ind w:left="1950" w:hanging="360"/>
      </w:pPr>
    </w:lvl>
    <w:lvl w:ilvl="2" w:tplc="0809001B" w:tentative="1">
      <w:start w:val="1"/>
      <w:numFmt w:val="lowerRoman"/>
      <w:lvlText w:val="%3."/>
      <w:lvlJc w:val="right"/>
      <w:pPr>
        <w:ind w:left="2670" w:hanging="180"/>
      </w:pPr>
    </w:lvl>
    <w:lvl w:ilvl="3" w:tplc="0809000F" w:tentative="1">
      <w:start w:val="1"/>
      <w:numFmt w:val="decimal"/>
      <w:lvlText w:val="%4."/>
      <w:lvlJc w:val="left"/>
      <w:pPr>
        <w:ind w:left="3390" w:hanging="360"/>
      </w:pPr>
    </w:lvl>
    <w:lvl w:ilvl="4" w:tplc="08090019" w:tentative="1">
      <w:start w:val="1"/>
      <w:numFmt w:val="lowerLetter"/>
      <w:lvlText w:val="%5."/>
      <w:lvlJc w:val="left"/>
      <w:pPr>
        <w:ind w:left="4110" w:hanging="360"/>
      </w:pPr>
    </w:lvl>
    <w:lvl w:ilvl="5" w:tplc="0809001B" w:tentative="1">
      <w:start w:val="1"/>
      <w:numFmt w:val="lowerRoman"/>
      <w:lvlText w:val="%6."/>
      <w:lvlJc w:val="right"/>
      <w:pPr>
        <w:ind w:left="4830" w:hanging="180"/>
      </w:pPr>
    </w:lvl>
    <w:lvl w:ilvl="6" w:tplc="0809000F" w:tentative="1">
      <w:start w:val="1"/>
      <w:numFmt w:val="decimal"/>
      <w:lvlText w:val="%7."/>
      <w:lvlJc w:val="left"/>
      <w:pPr>
        <w:ind w:left="5550" w:hanging="360"/>
      </w:pPr>
    </w:lvl>
    <w:lvl w:ilvl="7" w:tplc="08090019" w:tentative="1">
      <w:start w:val="1"/>
      <w:numFmt w:val="lowerLetter"/>
      <w:lvlText w:val="%8."/>
      <w:lvlJc w:val="left"/>
      <w:pPr>
        <w:ind w:left="6270" w:hanging="360"/>
      </w:pPr>
    </w:lvl>
    <w:lvl w:ilvl="8" w:tplc="08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0">
    <w:nsid w:val="559451F0"/>
    <w:multiLevelType w:val="hybridMultilevel"/>
    <w:tmpl w:val="76785030"/>
    <w:lvl w:ilvl="0" w:tplc="08090019">
      <w:start w:val="1"/>
      <w:numFmt w:val="lowerLetter"/>
      <w:lvlText w:val="%1."/>
      <w:lvlJc w:val="left"/>
      <w:pPr>
        <w:ind w:left="1230" w:hanging="360"/>
      </w:pPr>
    </w:lvl>
    <w:lvl w:ilvl="1" w:tplc="08090019" w:tentative="1">
      <w:start w:val="1"/>
      <w:numFmt w:val="lowerLetter"/>
      <w:lvlText w:val="%2."/>
      <w:lvlJc w:val="left"/>
      <w:pPr>
        <w:ind w:left="1950" w:hanging="360"/>
      </w:pPr>
    </w:lvl>
    <w:lvl w:ilvl="2" w:tplc="0809001B" w:tentative="1">
      <w:start w:val="1"/>
      <w:numFmt w:val="lowerRoman"/>
      <w:lvlText w:val="%3."/>
      <w:lvlJc w:val="right"/>
      <w:pPr>
        <w:ind w:left="2670" w:hanging="180"/>
      </w:pPr>
    </w:lvl>
    <w:lvl w:ilvl="3" w:tplc="0809000F" w:tentative="1">
      <w:start w:val="1"/>
      <w:numFmt w:val="decimal"/>
      <w:lvlText w:val="%4."/>
      <w:lvlJc w:val="left"/>
      <w:pPr>
        <w:ind w:left="3390" w:hanging="360"/>
      </w:pPr>
    </w:lvl>
    <w:lvl w:ilvl="4" w:tplc="08090019" w:tentative="1">
      <w:start w:val="1"/>
      <w:numFmt w:val="lowerLetter"/>
      <w:lvlText w:val="%5."/>
      <w:lvlJc w:val="left"/>
      <w:pPr>
        <w:ind w:left="4110" w:hanging="360"/>
      </w:pPr>
    </w:lvl>
    <w:lvl w:ilvl="5" w:tplc="0809001B" w:tentative="1">
      <w:start w:val="1"/>
      <w:numFmt w:val="lowerRoman"/>
      <w:lvlText w:val="%6."/>
      <w:lvlJc w:val="right"/>
      <w:pPr>
        <w:ind w:left="4830" w:hanging="180"/>
      </w:pPr>
    </w:lvl>
    <w:lvl w:ilvl="6" w:tplc="0809000F" w:tentative="1">
      <w:start w:val="1"/>
      <w:numFmt w:val="decimal"/>
      <w:lvlText w:val="%7."/>
      <w:lvlJc w:val="left"/>
      <w:pPr>
        <w:ind w:left="5550" w:hanging="360"/>
      </w:pPr>
    </w:lvl>
    <w:lvl w:ilvl="7" w:tplc="08090019" w:tentative="1">
      <w:start w:val="1"/>
      <w:numFmt w:val="lowerLetter"/>
      <w:lvlText w:val="%8."/>
      <w:lvlJc w:val="left"/>
      <w:pPr>
        <w:ind w:left="6270" w:hanging="360"/>
      </w:pPr>
    </w:lvl>
    <w:lvl w:ilvl="8" w:tplc="08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1">
    <w:nsid w:val="5E982A49"/>
    <w:multiLevelType w:val="hybridMultilevel"/>
    <w:tmpl w:val="DE90E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5E7F23"/>
    <w:multiLevelType w:val="hybridMultilevel"/>
    <w:tmpl w:val="7BD87DD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1B41AE"/>
    <w:multiLevelType w:val="hybridMultilevel"/>
    <w:tmpl w:val="1910C6FE"/>
    <w:lvl w:ilvl="0" w:tplc="20E2F36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CC65BE"/>
    <w:multiLevelType w:val="hybridMultilevel"/>
    <w:tmpl w:val="EF24F48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98365C6"/>
    <w:multiLevelType w:val="multilevel"/>
    <w:tmpl w:val="E67CE66C"/>
    <w:numStyleLink w:val="StyleNumberedLeft0cmHanging075cm"/>
  </w:abstractNum>
  <w:abstractNum w:abstractNumId="27">
    <w:nsid w:val="7BB77441"/>
    <w:multiLevelType w:val="hybridMultilevel"/>
    <w:tmpl w:val="4754D38A"/>
    <w:lvl w:ilvl="0" w:tplc="0809000F">
      <w:start w:val="1"/>
      <w:numFmt w:val="decimal"/>
      <w:lvlText w:val="%1."/>
      <w:lvlJc w:val="left"/>
      <w:pPr>
        <w:ind w:left="1230" w:hanging="360"/>
      </w:pPr>
    </w:lvl>
    <w:lvl w:ilvl="1" w:tplc="08090019" w:tentative="1">
      <w:start w:val="1"/>
      <w:numFmt w:val="lowerLetter"/>
      <w:lvlText w:val="%2."/>
      <w:lvlJc w:val="left"/>
      <w:pPr>
        <w:ind w:left="1950" w:hanging="360"/>
      </w:pPr>
    </w:lvl>
    <w:lvl w:ilvl="2" w:tplc="0809001B" w:tentative="1">
      <w:start w:val="1"/>
      <w:numFmt w:val="lowerRoman"/>
      <w:lvlText w:val="%3."/>
      <w:lvlJc w:val="right"/>
      <w:pPr>
        <w:ind w:left="2670" w:hanging="180"/>
      </w:pPr>
    </w:lvl>
    <w:lvl w:ilvl="3" w:tplc="0809000F" w:tentative="1">
      <w:start w:val="1"/>
      <w:numFmt w:val="decimal"/>
      <w:lvlText w:val="%4."/>
      <w:lvlJc w:val="left"/>
      <w:pPr>
        <w:ind w:left="3390" w:hanging="360"/>
      </w:pPr>
    </w:lvl>
    <w:lvl w:ilvl="4" w:tplc="08090019" w:tentative="1">
      <w:start w:val="1"/>
      <w:numFmt w:val="lowerLetter"/>
      <w:lvlText w:val="%5."/>
      <w:lvlJc w:val="left"/>
      <w:pPr>
        <w:ind w:left="4110" w:hanging="360"/>
      </w:pPr>
    </w:lvl>
    <w:lvl w:ilvl="5" w:tplc="0809001B" w:tentative="1">
      <w:start w:val="1"/>
      <w:numFmt w:val="lowerRoman"/>
      <w:lvlText w:val="%6."/>
      <w:lvlJc w:val="right"/>
      <w:pPr>
        <w:ind w:left="4830" w:hanging="180"/>
      </w:pPr>
    </w:lvl>
    <w:lvl w:ilvl="6" w:tplc="0809000F" w:tentative="1">
      <w:start w:val="1"/>
      <w:numFmt w:val="decimal"/>
      <w:lvlText w:val="%7."/>
      <w:lvlJc w:val="left"/>
      <w:pPr>
        <w:ind w:left="5550" w:hanging="360"/>
      </w:pPr>
    </w:lvl>
    <w:lvl w:ilvl="7" w:tplc="08090019" w:tentative="1">
      <w:start w:val="1"/>
      <w:numFmt w:val="lowerLetter"/>
      <w:lvlText w:val="%8."/>
      <w:lvlJc w:val="left"/>
      <w:pPr>
        <w:ind w:left="6270" w:hanging="360"/>
      </w:pPr>
    </w:lvl>
    <w:lvl w:ilvl="8" w:tplc="08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8">
    <w:nsid w:val="7E456D35"/>
    <w:multiLevelType w:val="hybridMultilevel"/>
    <w:tmpl w:val="D354B96A"/>
    <w:lvl w:ilvl="0" w:tplc="16F28F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6"/>
  </w:num>
  <w:num w:numId="4">
    <w:abstractNumId w:val="1"/>
  </w:num>
  <w:num w:numId="5">
    <w:abstractNumId w:val="23"/>
  </w:num>
  <w:num w:numId="6">
    <w:abstractNumId w:val="3"/>
  </w:num>
  <w:num w:numId="7">
    <w:abstractNumId w:val="5"/>
  </w:num>
  <w:num w:numId="8">
    <w:abstractNumId w:val="15"/>
  </w:num>
  <w:num w:numId="9">
    <w:abstractNumId w:val="7"/>
  </w:num>
  <w:num w:numId="10">
    <w:abstractNumId w:val="8"/>
  </w:num>
  <w:num w:numId="11">
    <w:abstractNumId w:val="24"/>
  </w:num>
  <w:num w:numId="12">
    <w:abstractNumId w:val="10"/>
  </w:num>
  <w:num w:numId="13">
    <w:abstractNumId w:val="28"/>
  </w:num>
  <w:num w:numId="14">
    <w:abstractNumId w:val="9"/>
  </w:num>
  <w:num w:numId="15">
    <w:abstractNumId w:val="17"/>
  </w:num>
  <w:num w:numId="16">
    <w:abstractNumId w:val="2"/>
  </w:num>
  <w:num w:numId="17">
    <w:abstractNumId w:val="4"/>
  </w:num>
  <w:num w:numId="18">
    <w:abstractNumId w:val="18"/>
  </w:num>
  <w:num w:numId="19">
    <w:abstractNumId w:val="27"/>
  </w:num>
  <w:num w:numId="20">
    <w:abstractNumId w:val="19"/>
  </w:num>
  <w:num w:numId="21">
    <w:abstractNumId w:val="14"/>
  </w:num>
  <w:num w:numId="22">
    <w:abstractNumId w:val="11"/>
  </w:num>
  <w:num w:numId="23">
    <w:abstractNumId w:val="16"/>
  </w:num>
  <w:num w:numId="24">
    <w:abstractNumId w:val="21"/>
  </w:num>
  <w:num w:numId="25">
    <w:abstractNumId w:val="22"/>
  </w:num>
  <w:num w:numId="26">
    <w:abstractNumId w:val="13"/>
  </w:num>
  <w:num w:numId="27">
    <w:abstractNumId w:val="12"/>
  </w:num>
  <w:num w:numId="28">
    <w:abstractNumId w:val="25"/>
  </w:num>
  <w:num w:numId="29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51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02"/>
    <w:rsid w:val="000117D4"/>
    <w:rsid w:val="000314D7"/>
    <w:rsid w:val="00045F8B"/>
    <w:rsid w:val="00046D2B"/>
    <w:rsid w:val="00052B15"/>
    <w:rsid w:val="00055608"/>
    <w:rsid w:val="00056263"/>
    <w:rsid w:val="000569D3"/>
    <w:rsid w:val="00064D8A"/>
    <w:rsid w:val="00064F82"/>
    <w:rsid w:val="00066510"/>
    <w:rsid w:val="00071A7A"/>
    <w:rsid w:val="000751F5"/>
    <w:rsid w:val="00077523"/>
    <w:rsid w:val="00090C68"/>
    <w:rsid w:val="000A6AD2"/>
    <w:rsid w:val="000C089F"/>
    <w:rsid w:val="000C1842"/>
    <w:rsid w:val="000C3928"/>
    <w:rsid w:val="000C5E8E"/>
    <w:rsid w:val="000C6D9A"/>
    <w:rsid w:val="000D1371"/>
    <w:rsid w:val="000D3053"/>
    <w:rsid w:val="000D7C43"/>
    <w:rsid w:val="000F2CAC"/>
    <w:rsid w:val="000F4751"/>
    <w:rsid w:val="0010524C"/>
    <w:rsid w:val="00111FB1"/>
    <w:rsid w:val="00113418"/>
    <w:rsid w:val="00121F68"/>
    <w:rsid w:val="001304F7"/>
    <w:rsid w:val="00131EBA"/>
    <w:rsid w:val="001356F1"/>
    <w:rsid w:val="001362F3"/>
    <w:rsid w:val="00136994"/>
    <w:rsid w:val="0014128E"/>
    <w:rsid w:val="00151888"/>
    <w:rsid w:val="00160C3F"/>
    <w:rsid w:val="00165B74"/>
    <w:rsid w:val="00170A2D"/>
    <w:rsid w:val="00176982"/>
    <w:rsid w:val="001808BC"/>
    <w:rsid w:val="00182B81"/>
    <w:rsid w:val="0018619D"/>
    <w:rsid w:val="001A011E"/>
    <w:rsid w:val="001A066A"/>
    <w:rsid w:val="001A13E6"/>
    <w:rsid w:val="001A5731"/>
    <w:rsid w:val="001B1611"/>
    <w:rsid w:val="001B42C3"/>
    <w:rsid w:val="001C5D5E"/>
    <w:rsid w:val="001D4F81"/>
    <w:rsid w:val="001D678D"/>
    <w:rsid w:val="001D6B93"/>
    <w:rsid w:val="001D7681"/>
    <w:rsid w:val="001E03F8"/>
    <w:rsid w:val="001E1678"/>
    <w:rsid w:val="001E3376"/>
    <w:rsid w:val="001E7E8F"/>
    <w:rsid w:val="00200C47"/>
    <w:rsid w:val="00204578"/>
    <w:rsid w:val="002066F6"/>
    <w:rsid w:val="002069B3"/>
    <w:rsid w:val="002104BC"/>
    <w:rsid w:val="00225043"/>
    <w:rsid w:val="00231CB8"/>
    <w:rsid w:val="002329CF"/>
    <w:rsid w:val="00232F5B"/>
    <w:rsid w:val="00243DBB"/>
    <w:rsid w:val="00247C29"/>
    <w:rsid w:val="00250ABD"/>
    <w:rsid w:val="00260467"/>
    <w:rsid w:val="00263EA3"/>
    <w:rsid w:val="00284F85"/>
    <w:rsid w:val="00290915"/>
    <w:rsid w:val="002A1E60"/>
    <w:rsid w:val="002A22E2"/>
    <w:rsid w:val="002B1653"/>
    <w:rsid w:val="002B1955"/>
    <w:rsid w:val="002C05DD"/>
    <w:rsid w:val="002C12B4"/>
    <w:rsid w:val="002C64F7"/>
    <w:rsid w:val="002E1916"/>
    <w:rsid w:val="002E267A"/>
    <w:rsid w:val="002F41F2"/>
    <w:rsid w:val="002F5D9B"/>
    <w:rsid w:val="00301BF3"/>
    <w:rsid w:val="0030208D"/>
    <w:rsid w:val="003058EB"/>
    <w:rsid w:val="00311B8B"/>
    <w:rsid w:val="00316A83"/>
    <w:rsid w:val="003227BC"/>
    <w:rsid w:val="00323418"/>
    <w:rsid w:val="00335189"/>
    <w:rsid w:val="003357BF"/>
    <w:rsid w:val="003409BA"/>
    <w:rsid w:val="00340E77"/>
    <w:rsid w:val="00343D14"/>
    <w:rsid w:val="00364FAD"/>
    <w:rsid w:val="0036738F"/>
    <w:rsid w:val="0036759C"/>
    <w:rsid w:val="00367AE5"/>
    <w:rsid w:val="00367D71"/>
    <w:rsid w:val="0038150A"/>
    <w:rsid w:val="00381FA8"/>
    <w:rsid w:val="00383E7B"/>
    <w:rsid w:val="00390767"/>
    <w:rsid w:val="0039420B"/>
    <w:rsid w:val="003B6E75"/>
    <w:rsid w:val="003B7DA1"/>
    <w:rsid w:val="003D0379"/>
    <w:rsid w:val="003D2574"/>
    <w:rsid w:val="003D4C59"/>
    <w:rsid w:val="003E41AC"/>
    <w:rsid w:val="003F4267"/>
    <w:rsid w:val="003F55ED"/>
    <w:rsid w:val="00400DCD"/>
    <w:rsid w:val="00402C73"/>
    <w:rsid w:val="00404032"/>
    <w:rsid w:val="0040736F"/>
    <w:rsid w:val="00412C1F"/>
    <w:rsid w:val="00421CB2"/>
    <w:rsid w:val="004249E6"/>
    <w:rsid w:val="004268B9"/>
    <w:rsid w:val="00433B96"/>
    <w:rsid w:val="00437DD5"/>
    <w:rsid w:val="004440F1"/>
    <w:rsid w:val="004456DD"/>
    <w:rsid w:val="00446CDF"/>
    <w:rsid w:val="00451B77"/>
    <w:rsid w:val="004521B7"/>
    <w:rsid w:val="00453E81"/>
    <w:rsid w:val="004551EB"/>
    <w:rsid w:val="00462AB5"/>
    <w:rsid w:val="00465EAF"/>
    <w:rsid w:val="004738C5"/>
    <w:rsid w:val="00483817"/>
    <w:rsid w:val="004846D6"/>
    <w:rsid w:val="00487BD0"/>
    <w:rsid w:val="00491046"/>
    <w:rsid w:val="004A2AC7"/>
    <w:rsid w:val="004A6D2F"/>
    <w:rsid w:val="004B14EC"/>
    <w:rsid w:val="004B27FB"/>
    <w:rsid w:val="004C2887"/>
    <w:rsid w:val="004C4FDE"/>
    <w:rsid w:val="004C7BE3"/>
    <w:rsid w:val="004D2626"/>
    <w:rsid w:val="004D6E26"/>
    <w:rsid w:val="004D754C"/>
    <w:rsid w:val="004D77D3"/>
    <w:rsid w:val="004E2959"/>
    <w:rsid w:val="004E4BF6"/>
    <w:rsid w:val="004F20EF"/>
    <w:rsid w:val="004F6327"/>
    <w:rsid w:val="0050321C"/>
    <w:rsid w:val="00525C7A"/>
    <w:rsid w:val="005265C7"/>
    <w:rsid w:val="00535642"/>
    <w:rsid w:val="0054712D"/>
    <w:rsid w:val="00547EF6"/>
    <w:rsid w:val="005570B5"/>
    <w:rsid w:val="00567E18"/>
    <w:rsid w:val="00575F5F"/>
    <w:rsid w:val="00581805"/>
    <w:rsid w:val="00585DC6"/>
    <w:rsid w:val="00585F76"/>
    <w:rsid w:val="005863BE"/>
    <w:rsid w:val="0059197C"/>
    <w:rsid w:val="00592617"/>
    <w:rsid w:val="00592BCD"/>
    <w:rsid w:val="00593E02"/>
    <w:rsid w:val="005A34E4"/>
    <w:rsid w:val="005B17F2"/>
    <w:rsid w:val="005B7FB0"/>
    <w:rsid w:val="005C03A0"/>
    <w:rsid w:val="005C35A5"/>
    <w:rsid w:val="005C577C"/>
    <w:rsid w:val="005D0621"/>
    <w:rsid w:val="005D1550"/>
    <w:rsid w:val="005D1E27"/>
    <w:rsid w:val="005D2A3E"/>
    <w:rsid w:val="005E022E"/>
    <w:rsid w:val="005E2F18"/>
    <w:rsid w:val="005E5215"/>
    <w:rsid w:val="005E79F3"/>
    <w:rsid w:val="005F7F7E"/>
    <w:rsid w:val="00612AC3"/>
    <w:rsid w:val="00614693"/>
    <w:rsid w:val="006161A2"/>
    <w:rsid w:val="006176AC"/>
    <w:rsid w:val="00623C2F"/>
    <w:rsid w:val="00633578"/>
    <w:rsid w:val="00637068"/>
    <w:rsid w:val="00650811"/>
    <w:rsid w:val="00661D3E"/>
    <w:rsid w:val="00662C62"/>
    <w:rsid w:val="006720B8"/>
    <w:rsid w:val="00692627"/>
    <w:rsid w:val="006969E7"/>
    <w:rsid w:val="006A2FDD"/>
    <w:rsid w:val="006A3643"/>
    <w:rsid w:val="006A7039"/>
    <w:rsid w:val="006A7AEC"/>
    <w:rsid w:val="006C078C"/>
    <w:rsid w:val="006C2A29"/>
    <w:rsid w:val="006C5A8F"/>
    <w:rsid w:val="006C64CF"/>
    <w:rsid w:val="006D17B1"/>
    <w:rsid w:val="006D4752"/>
    <w:rsid w:val="006D708A"/>
    <w:rsid w:val="006E14C1"/>
    <w:rsid w:val="006E1840"/>
    <w:rsid w:val="006E5F70"/>
    <w:rsid w:val="006F0064"/>
    <w:rsid w:val="006F0292"/>
    <w:rsid w:val="006F27FA"/>
    <w:rsid w:val="006F416B"/>
    <w:rsid w:val="006F4D49"/>
    <w:rsid w:val="006F519B"/>
    <w:rsid w:val="00713675"/>
    <w:rsid w:val="00715823"/>
    <w:rsid w:val="00725FC7"/>
    <w:rsid w:val="0073581D"/>
    <w:rsid w:val="00737B93"/>
    <w:rsid w:val="00745BF0"/>
    <w:rsid w:val="007615FE"/>
    <w:rsid w:val="00762C1A"/>
    <w:rsid w:val="0076655C"/>
    <w:rsid w:val="00772D74"/>
    <w:rsid w:val="007742DC"/>
    <w:rsid w:val="007907EA"/>
    <w:rsid w:val="00791437"/>
    <w:rsid w:val="007A6566"/>
    <w:rsid w:val="007B0C2C"/>
    <w:rsid w:val="007B278E"/>
    <w:rsid w:val="007C2DA4"/>
    <w:rsid w:val="007C4AE6"/>
    <w:rsid w:val="007C5C23"/>
    <w:rsid w:val="007E2A26"/>
    <w:rsid w:val="007E4CA4"/>
    <w:rsid w:val="007F2348"/>
    <w:rsid w:val="007F2F06"/>
    <w:rsid w:val="007F43FB"/>
    <w:rsid w:val="00803F07"/>
    <w:rsid w:val="008047E1"/>
    <w:rsid w:val="0080749A"/>
    <w:rsid w:val="0081527C"/>
    <w:rsid w:val="0082118A"/>
    <w:rsid w:val="00821B3C"/>
    <w:rsid w:val="00821FB8"/>
    <w:rsid w:val="00822ACD"/>
    <w:rsid w:val="00826C2B"/>
    <w:rsid w:val="00827DA5"/>
    <w:rsid w:val="00831B3D"/>
    <w:rsid w:val="00855C66"/>
    <w:rsid w:val="008628FE"/>
    <w:rsid w:val="00871EE4"/>
    <w:rsid w:val="008A3E67"/>
    <w:rsid w:val="008B293F"/>
    <w:rsid w:val="008B7371"/>
    <w:rsid w:val="008C5D31"/>
    <w:rsid w:val="008D3DDB"/>
    <w:rsid w:val="008D78AA"/>
    <w:rsid w:val="008E0D2A"/>
    <w:rsid w:val="008E4922"/>
    <w:rsid w:val="008E54B8"/>
    <w:rsid w:val="008F573F"/>
    <w:rsid w:val="008F7823"/>
    <w:rsid w:val="009034EC"/>
    <w:rsid w:val="009113D1"/>
    <w:rsid w:val="0093067A"/>
    <w:rsid w:val="00931470"/>
    <w:rsid w:val="00935766"/>
    <w:rsid w:val="00941C60"/>
    <w:rsid w:val="009526CE"/>
    <w:rsid w:val="009535BB"/>
    <w:rsid w:val="00953EDF"/>
    <w:rsid w:val="00954172"/>
    <w:rsid w:val="00957D69"/>
    <w:rsid w:val="00960201"/>
    <w:rsid w:val="00966D42"/>
    <w:rsid w:val="00971689"/>
    <w:rsid w:val="00973E90"/>
    <w:rsid w:val="00975B07"/>
    <w:rsid w:val="00980B4A"/>
    <w:rsid w:val="0098320B"/>
    <w:rsid w:val="00995D47"/>
    <w:rsid w:val="00997F51"/>
    <w:rsid w:val="009A1ECA"/>
    <w:rsid w:val="009A42AC"/>
    <w:rsid w:val="009A4661"/>
    <w:rsid w:val="009A6151"/>
    <w:rsid w:val="009A7828"/>
    <w:rsid w:val="009B39D7"/>
    <w:rsid w:val="009C4A3E"/>
    <w:rsid w:val="009E0769"/>
    <w:rsid w:val="009E3412"/>
    <w:rsid w:val="009E3D0A"/>
    <w:rsid w:val="009E51FC"/>
    <w:rsid w:val="009F1D28"/>
    <w:rsid w:val="009F310B"/>
    <w:rsid w:val="009F3CEB"/>
    <w:rsid w:val="009F43DA"/>
    <w:rsid w:val="009F7618"/>
    <w:rsid w:val="00A04D23"/>
    <w:rsid w:val="00A06766"/>
    <w:rsid w:val="00A13765"/>
    <w:rsid w:val="00A21B12"/>
    <w:rsid w:val="00A23F80"/>
    <w:rsid w:val="00A30FF8"/>
    <w:rsid w:val="00A3227E"/>
    <w:rsid w:val="00A33272"/>
    <w:rsid w:val="00A40C5F"/>
    <w:rsid w:val="00A458A5"/>
    <w:rsid w:val="00A46901"/>
    <w:rsid w:val="00A46B52"/>
    <w:rsid w:val="00A46E98"/>
    <w:rsid w:val="00A608AB"/>
    <w:rsid w:val="00A62244"/>
    <w:rsid w:val="00A633E2"/>
    <w:rsid w:val="00A6352B"/>
    <w:rsid w:val="00A701B5"/>
    <w:rsid w:val="00A714BB"/>
    <w:rsid w:val="00A73E53"/>
    <w:rsid w:val="00A7772F"/>
    <w:rsid w:val="00A85DB3"/>
    <w:rsid w:val="00A90672"/>
    <w:rsid w:val="00A908CB"/>
    <w:rsid w:val="00A92D8F"/>
    <w:rsid w:val="00AB2988"/>
    <w:rsid w:val="00AB7999"/>
    <w:rsid w:val="00AD1E66"/>
    <w:rsid w:val="00AD3292"/>
    <w:rsid w:val="00AD38E5"/>
    <w:rsid w:val="00AE03FD"/>
    <w:rsid w:val="00AE5B9A"/>
    <w:rsid w:val="00AE7AF0"/>
    <w:rsid w:val="00B10CEF"/>
    <w:rsid w:val="00B11CDE"/>
    <w:rsid w:val="00B120F7"/>
    <w:rsid w:val="00B1450C"/>
    <w:rsid w:val="00B2086A"/>
    <w:rsid w:val="00B2226B"/>
    <w:rsid w:val="00B352C5"/>
    <w:rsid w:val="00B357C8"/>
    <w:rsid w:val="00B500CA"/>
    <w:rsid w:val="00B76850"/>
    <w:rsid w:val="00B86314"/>
    <w:rsid w:val="00B86B64"/>
    <w:rsid w:val="00B87D97"/>
    <w:rsid w:val="00BA1C2E"/>
    <w:rsid w:val="00BA4306"/>
    <w:rsid w:val="00BA5EAB"/>
    <w:rsid w:val="00BC200B"/>
    <w:rsid w:val="00BC4756"/>
    <w:rsid w:val="00BC69A4"/>
    <w:rsid w:val="00BE0680"/>
    <w:rsid w:val="00BE168E"/>
    <w:rsid w:val="00BE305F"/>
    <w:rsid w:val="00BE7BA3"/>
    <w:rsid w:val="00BF5682"/>
    <w:rsid w:val="00BF7B09"/>
    <w:rsid w:val="00C01275"/>
    <w:rsid w:val="00C01A4C"/>
    <w:rsid w:val="00C02C3D"/>
    <w:rsid w:val="00C07866"/>
    <w:rsid w:val="00C10358"/>
    <w:rsid w:val="00C20A95"/>
    <w:rsid w:val="00C223F1"/>
    <w:rsid w:val="00C2692F"/>
    <w:rsid w:val="00C3207C"/>
    <w:rsid w:val="00C400E1"/>
    <w:rsid w:val="00C41187"/>
    <w:rsid w:val="00C63C31"/>
    <w:rsid w:val="00C67A01"/>
    <w:rsid w:val="00C7313A"/>
    <w:rsid w:val="00C738B7"/>
    <w:rsid w:val="00C757A0"/>
    <w:rsid w:val="00C760DE"/>
    <w:rsid w:val="00C82630"/>
    <w:rsid w:val="00C828A3"/>
    <w:rsid w:val="00C85B4E"/>
    <w:rsid w:val="00C907F7"/>
    <w:rsid w:val="00C926BA"/>
    <w:rsid w:val="00C956DE"/>
    <w:rsid w:val="00CA2103"/>
    <w:rsid w:val="00CA2ADA"/>
    <w:rsid w:val="00CB5CEC"/>
    <w:rsid w:val="00CB6B99"/>
    <w:rsid w:val="00CE4C87"/>
    <w:rsid w:val="00CE544A"/>
    <w:rsid w:val="00D0550B"/>
    <w:rsid w:val="00D11E1C"/>
    <w:rsid w:val="00D12D8C"/>
    <w:rsid w:val="00D160B0"/>
    <w:rsid w:val="00D17F94"/>
    <w:rsid w:val="00D208CC"/>
    <w:rsid w:val="00D214E4"/>
    <w:rsid w:val="00D223FC"/>
    <w:rsid w:val="00D26D1E"/>
    <w:rsid w:val="00D30BEB"/>
    <w:rsid w:val="00D32B34"/>
    <w:rsid w:val="00D355D5"/>
    <w:rsid w:val="00D474CF"/>
    <w:rsid w:val="00D5547E"/>
    <w:rsid w:val="00D823E9"/>
    <w:rsid w:val="00D869A1"/>
    <w:rsid w:val="00DA2D4A"/>
    <w:rsid w:val="00DA413F"/>
    <w:rsid w:val="00DA4584"/>
    <w:rsid w:val="00DA614B"/>
    <w:rsid w:val="00DC2828"/>
    <w:rsid w:val="00DC3060"/>
    <w:rsid w:val="00DC7B36"/>
    <w:rsid w:val="00DE0FB2"/>
    <w:rsid w:val="00DF093E"/>
    <w:rsid w:val="00DF62E7"/>
    <w:rsid w:val="00E01F42"/>
    <w:rsid w:val="00E02DE3"/>
    <w:rsid w:val="00E13EA7"/>
    <w:rsid w:val="00E1550F"/>
    <w:rsid w:val="00E206D6"/>
    <w:rsid w:val="00E3366E"/>
    <w:rsid w:val="00E47D0B"/>
    <w:rsid w:val="00E52086"/>
    <w:rsid w:val="00E543A6"/>
    <w:rsid w:val="00E564D1"/>
    <w:rsid w:val="00E602AD"/>
    <w:rsid w:val="00E60479"/>
    <w:rsid w:val="00E61D73"/>
    <w:rsid w:val="00E64EF6"/>
    <w:rsid w:val="00E73684"/>
    <w:rsid w:val="00E750F7"/>
    <w:rsid w:val="00E818D6"/>
    <w:rsid w:val="00E82378"/>
    <w:rsid w:val="00E82D08"/>
    <w:rsid w:val="00E84168"/>
    <w:rsid w:val="00E8591A"/>
    <w:rsid w:val="00E87F7A"/>
    <w:rsid w:val="00E91380"/>
    <w:rsid w:val="00E96BD7"/>
    <w:rsid w:val="00E97871"/>
    <w:rsid w:val="00EA0DB1"/>
    <w:rsid w:val="00EA0EE9"/>
    <w:rsid w:val="00EB4614"/>
    <w:rsid w:val="00EB5BA8"/>
    <w:rsid w:val="00EC0930"/>
    <w:rsid w:val="00EC3893"/>
    <w:rsid w:val="00ED278E"/>
    <w:rsid w:val="00ED52CA"/>
    <w:rsid w:val="00ED5860"/>
    <w:rsid w:val="00ED6A92"/>
    <w:rsid w:val="00ED7587"/>
    <w:rsid w:val="00EE35C9"/>
    <w:rsid w:val="00EE403E"/>
    <w:rsid w:val="00EF2896"/>
    <w:rsid w:val="00F00F5C"/>
    <w:rsid w:val="00F05842"/>
    <w:rsid w:val="00F05ECA"/>
    <w:rsid w:val="00F12691"/>
    <w:rsid w:val="00F177E6"/>
    <w:rsid w:val="00F17879"/>
    <w:rsid w:val="00F25CE8"/>
    <w:rsid w:val="00F3139E"/>
    <w:rsid w:val="00F31EC8"/>
    <w:rsid w:val="00F3566E"/>
    <w:rsid w:val="00F375FB"/>
    <w:rsid w:val="00F41AC1"/>
    <w:rsid w:val="00F4367A"/>
    <w:rsid w:val="00F445B1"/>
    <w:rsid w:val="00F45CD4"/>
    <w:rsid w:val="00F50A03"/>
    <w:rsid w:val="00F66DCA"/>
    <w:rsid w:val="00F671A8"/>
    <w:rsid w:val="00F71A62"/>
    <w:rsid w:val="00F74F53"/>
    <w:rsid w:val="00F7606D"/>
    <w:rsid w:val="00F769F1"/>
    <w:rsid w:val="00F81670"/>
    <w:rsid w:val="00F82024"/>
    <w:rsid w:val="00F821DF"/>
    <w:rsid w:val="00F84821"/>
    <w:rsid w:val="00F95BC9"/>
    <w:rsid w:val="00FA2933"/>
    <w:rsid w:val="00FA624C"/>
    <w:rsid w:val="00FB7F02"/>
    <w:rsid w:val="00FD0FAC"/>
    <w:rsid w:val="00FD1DFA"/>
    <w:rsid w:val="00FD4966"/>
    <w:rsid w:val="00FE57DC"/>
    <w:rsid w:val="00FF27D3"/>
    <w:rsid w:val="00FF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Subtitle" w:uiPriority="11"/>
    <w:lsdException w:name="Hyperlink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4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uiPriority w:val="59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numPr>
        <w:numId w:val="2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3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5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  <w:style w:type="table" w:styleId="TableClassic4">
    <w:name w:val="Table Classic 4"/>
    <w:basedOn w:val="TableNormal"/>
    <w:rsid w:val="00A46B52"/>
    <w:pPr>
      <w:spacing w:after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Shading-Accent3">
    <w:name w:val="Light Shading Accent 3"/>
    <w:basedOn w:val="TableNormal"/>
    <w:uiPriority w:val="60"/>
    <w:rsid w:val="00A46B5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Default">
    <w:name w:val="Default"/>
    <w:rsid w:val="00B357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LightList-Accent3">
    <w:name w:val="Light List Accent 3"/>
    <w:basedOn w:val="TableNormal"/>
    <w:uiPriority w:val="61"/>
    <w:rsid w:val="00B357C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List1-Accent3">
    <w:name w:val="Medium List 1 Accent 3"/>
    <w:basedOn w:val="TableNormal"/>
    <w:uiPriority w:val="65"/>
    <w:rsid w:val="00B357C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Grid1-Accent3">
    <w:name w:val="Medium Grid 1 Accent 3"/>
    <w:basedOn w:val="TableNormal"/>
    <w:uiPriority w:val="67"/>
    <w:rsid w:val="00B357C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summary">
    <w:name w:val="summary"/>
    <w:basedOn w:val="Normal"/>
    <w:rsid w:val="006C078C"/>
    <w:pPr>
      <w:spacing w:before="100" w:beforeAutospacing="1" w:after="100" w:afterAutospacing="1"/>
    </w:pPr>
    <w:rPr>
      <w:rFonts w:ascii="Times New Roman" w:hAnsi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Subtitle" w:uiPriority="11"/>
    <w:lsdException w:name="Hyperlink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4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uiPriority w:val="59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numPr>
        <w:numId w:val="2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3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5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  <w:style w:type="table" w:styleId="TableClassic4">
    <w:name w:val="Table Classic 4"/>
    <w:basedOn w:val="TableNormal"/>
    <w:rsid w:val="00A46B52"/>
    <w:pPr>
      <w:spacing w:after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Shading-Accent3">
    <w:name w:val="Light Shading Accent 3"/>
    <w:basedOn w:val="TableNormal"/>
    <w:uiPriority w:val="60"/>
    <w:rsid w:val="00A46B5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Default">
    <w:name w:val="Default"/>
    <w:rsid w:val="00B357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LightList-Accent3">
    <w:name w:val="Light List Accent 3"/>
    <w:basedOn w:val="TableNormal"/>
    <w:uiPriority w:val="61"/>
    <w:rsid w:val="00B357C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List1-Accent3">
    <w:name w:val="Medium List 1 Accent 3"/>
    <w:basedOn w:val="TableNormal"/>
    <w:uiPriority w:val="65"/>
    <w:rsid w:val="00B357C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Grid1-Accent3">
    <w:name w:val="Medium Grid 1 Accent 3"/>
    <w:basedOn w:val="TableNormal"/>
    <w:uiPriority w:val="67"/>
    <w:rsid w:val="00B357C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summary">
    <w:name w:val="summary"/>
    <w:basedOn w:val="Normal"/>
    <w:rsid w:val="006C078C"/>
    <w:pPr>
      <w:spacing w:before="100" w:beforeAutospacing="1" w:after="100" w:afterAutospacing="1"/>
    </w:pPr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newall@oxford.gov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70CA5-782D-4E1B-8913-5036A6528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814E5EC8</Template>
  <TotalTime>2</TotalTime>
  <Pages>5</Pages>
  <Words>1180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Julia.Tomkins</dc:creator>
  <cp:lastModifiedBy>JMitchell</cp:lastModifiedBy>
  <cp:revision>4</cp:revision>
  <cp:lastPrinted>2019-06-03T08:50:00Z</cp:lastPrinted>
  <dcterms:created xsi:type="dcterms:W3CDTF">2019-08-23T09:52:00Z</dcterms:created>
  <dcterms:modified xsi:type="dcterms:W3CDTF">2019-08-28T10:08:00Z</dcterms:modified>
</cp:coreProperties>
</file>